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2" w:rsidRDefault="00E31713" w:rsidP="00417112">
      <w:pPr>
        <w:spacing w:before="0" w:after="0" w:line="360" w:lineRule="auto"/>
        <w:ind w:left="284" w:right="283" w:firstLine="709"/>
        <w:rPr>
          <w:b/>
          <w:i/>
        </w:rPr>
      </w:pPr>
      <w:r w:rsidRPr="00417112">
        <w:rPr>
          <w:b/>
          <w:i/>
          <w:sz w:val="30"/>
          <w:szCs w:val="30"/>
        </w:rPr>
        <w:t>FOGALOMTÁ</w:t>
      </w:r>
      <w:r w:rsidR="00417112" w:rsidRPr="00417112">
        <w:rPr>
          <w:b/>
          <w:i/>
          <w:sz w:val="30"/>
          <w:szCs w:val="30"/>
        </w:rPr>
        <w:t>R</w:t>
      </w:r>
    </w:p>
    <w:p w:rsidR="00E31713" w:rsidRPr="00022DEB" w:rsidRDefault="00E31713" w:rsidP="00417112">
      <w:pPr>
        <w:spacing w:before="0" w:after="0" w:line="360" w:lineRule="auto"/>
        <w:ind w:left="284" w:right="283" w:firstLine="709"/>
        <w:rPr>
          <w:b/>
          <w:i/>
        </w:rPr>
      </w:pPr>
      <w:proofErr w:type="gramStart"/>
      <w:r w:rsidRPr="00022DEB">
        <w:rPr>
          <w:b/>
          <w:i/>
        </w:rPr>
        <w:t>a</w:t>
      </w:r>
      <w:proofErr w:type="gramEnd"/>
      <w:r w:rsidRPr="00022DEB">
        <w:rPr>
          <w:b/>
          <w:i/>
        </w:rPr>
        <w:t xml:space="preserve"> 20. századi orosz irodalom tanulmányozásához</w:t>
      </w:r>
    </w:p>
    <w:p w:rsidR="00E31713" w:rsidRDefault="00E31713" w:rsidP="00417112">
      <w:pPr>
        <w:spacing w:before="0" w:after="0" w:line="360" w:lineRule="auto"/>
        <w:ind w:left="284" w:right="283" w:firstLine="709"/>
      </w:pPr>
    </w:p>
    <w:p w:rsidR="00E31713" w:rsidRPr="00935D13" w:rsidRDefault="00E31713" w:rsidP="00417112">
      <w:pPr>
        <w:spacing w:before="0" w:after="0" w:line="360" w:lineRule="auto"/>
        <w:ind w:right="283"/>
      </w:pPr>
      <w:r w:rsidRPr="00935D13">
        <w:t xml:space="preserve">A lista </w:t>
      </w:r>
      <w:r w:rsidRPr="00E31713">
        <w:rPr>
          <w:i/>
        </w:rPr>
        <w:t>első</w:t>
      </w:r>
      <w:r w:rsidRPr="00935D13">
        <w:t xml:space="preserve"> részébe az elemzéshez szükséges alapfogalmak tartoznak.</w:t>
      </w:r>
    </w:p>
    <w:p w:rsidR="00E31713" w:rsidRPr="00935D13" w:rsidRDefault="00E31713" w:rsidP="00417112">
      <w:pPr>
        <w:spacing w:before="0" w:after="0" w:line="360" w:lineRule="auto"/>
        <w:ind w:right="283"/>
      </w:pPr>
      <w:r w:rsidRPr="00935D13">
        <w:t xml:space="preserve">A </w:t>
      </w:r>
      <w:r w:rsidRPr="00E31713">
        <w:rPr>
          <w:i/>
        </w:rPr>
        <w:t>második</w:t>
      </w:r>
      <w:r w:rsidRPr="00935D13">
        <w:t xml:space="preserve"> rész az eseménytörténetet és a történelmi alakokat foglalja magába</w:t>
      </w:r>
      <w:r>
        <w:t>n</w:t>
      </w:r>
      <w:r w:rsidRPr="00935D13">
        <w:t>.</w:t>
      </w:r>
    </w:p>
    <w:p w:rsidR="00E31713" w:rsidRDefault="00E31713" w:rsidP="00417112">
      <w:pPr>
        <w:spacing w:before="0" w:after="0" w:line="360" w:lineRule="auto"/>
        <w:ind w:right="283"/>
      </w:pPr>
      <w:r w:rsidRPr="00935D13">
        <w:t xml:space="preserve">A </w:t>
      </w:r>
      <w:r w:rsidRPr="00E31713">
        <w:rPr>
          <w:i/>
        </w:rPr>
        <w:t>harmadik</w:t>
      </w:r>
      <w:r w:rsidRPr="00935D13">
        <w:t xml:space="preserve"> rész pedig a kultúra világát sűríti nevekbe, szervezetekbe és helyekbe.</w:t>
      </w:r>
      <w:r w:rsidRPr="00A61B40">
        <w:rPr>
          <w:rStyle w:val="Lbjegyzet-hivatkozs"/>
        </w:rPr>
        <w:footnoteReference w:id="1"/>
      </w:r>
    </w:p>
    <w:p w:rsidR="00E31713" w:rsidRPr="00A61B40" w:rsidRDefault="00E31713" w:rsidP="00417112">
      <w:pPr>
        <w:spacing w:before="0" w:after="0" w:line="360" w:lineRule="auto"/>
        <w:ind w:right="283" w:firstLine="284"/>
      </w:pPr>
      <w:r>
        <w:t>A fogalmak m</w:t>
      </w:r>
      <w:r>
        <w:t>eghatározás</w:t>
      </w:r>
      <w:r>
        <w:t>á</w:t>
      </w:r>
      <w:r>
        <w:t>t számos kézikönyv és internetes forrás lapjain megtalálhatja, akinek előképzettsége hiányos vagy tudása megfakult ezen a téren.</w:t>
      </w:r>
      <w:r>
        <w:rPr>
          <w:rStyle w:val="Lbjegyzet-hivatkozs"/>
        </w:rPr>
        <w:footnoteReference w:id="2"/>
      </w:r>
      <w:r>
        <w:t xml:space="preserve"> </w:t>
      </w:r>
    </w:p>
    <w:p w:rsidR="00E31713" w:rsidRPr="00417112" w:rsidRDefault="00E31713" w:rsidP="00417112">
      <w:pPr>
        <w:pStyle w:val="Behzott"/>
        <w:spacing w:before="0" w:line="360" w:lineRule="auto"/>
        <w:ind w:left="284" w:right="283"/>
        <w:rPr>
          <w:rFonts w:eastAsiaTheme="minorHAnsi"/>
          <w:lang w:eastAsia="en-US"/>
        </w:rPr>
      </w:pPr>
    </w:p>
    <w:p w:rsidR="00E31713" w:rsidRPr="0039760D" w:rsidRDefault="00E31713" w:rsidP="00417112">
      <w:pPr>
        <w:pStyle w:val="Listaszerbekezds"/>
        <w:numPr>
          <w:ilvl w:val="0"/>
          <w:numId w:val="1"/>
        </w:numPr>
        <w:spacing w:before="0"/>
        <w:ind w:left="284" w:right="283" w:firstLine="709"/>
        <w:rPr>
          <w:b/>
        </w:rPr>
      </w:pPr>
      <w:r w:rsidRPr="0039760D">
        <w:rPr>
          <w:b/>
        </w:rPr>
        <w:t>Esztétikai és irodalomelméleti alapfogalmak</w:t>
      </w:r>
    </w:p>
    <w:p w:rsidR="00E31713" w:rsidRPr="00AD2BEC" w:rsidRDefault="00E31713" w:rsidP="00417112">
      <w:pPr>
        <w:pStyle w:val="Behzott"/>
        <w:spacing w:before="0" w:line="360" w:lineRule="auto"/>
        <w:ind w:left="284" w:right="283"/>
        <w:rPr>
          <w:rFonts w:eastAsiaTheme="minorHAnsi"/>
          <w:lang w:eastAsia="en-US"/>
        </w:rPr>
      </w:pPr>
    </w:p>
    <w:p w:rsidR="00E31713" w:rsidRDefault="00E31713" w:rsidP="00417112">
      <w:pPr>
        <w:pStyle w:val="Listaszerbekezds"/>
        <w:numPr>
          <w:ilvl w:val="1"/>
          <w:numId w:val="1"/>
        </w:numPr>
        <w:spacing w:before="0"/>
        <w:ind w:left="284" w:right="283" w:firstLine="142"/>
      </w:pPr>
      <w:r w:rsidRPr="00EC4044">
        <w:t>Szövegelemzés: allegória, alliteráció</w:t>
      </w:r>
      <w:r>
        <w:t xml:space="preserve">, </w:t>
      </w:r>
      <w:r w:rsidRPr="00EC4044">
        <w:t xml:space="preserve">ambivalencia, archetípus, metonímia, </w:t>
      </w:r>
      <w:r w:rsidRPr="00DB0378">
        <w:t>beszélő név</w:t>
      </w:r>
      <w:r w:rsidRPr="0094164C">
        <w:t xml:space="preserve">, bináris oppozíció, </w:t>
      </w:r>
      <w:proofErr w:type="spellStart"/>
      <w:r w:rsidRPr="002F6844">
        <w:t>ekfrázis</w:t>
      </w:r>
      <w:proofErr w:type="spellEnd"/>
      <w:r w:rsidRPr="002F6844">
        <w:t xml:space="preserve">, ellipszis, gondolatritmus, hasonlat, hiátus (nem csak nyelvi), katalógus (mint felsorolás), </w:t>
      </w:r>
      <w:proofErr w:type="spellStart"/>
      <w:r w:rsidRPr="002F6844">
        <w:t>kiazmus</w:t>
      </w:r>
      <w:proofErr w:type="spellEnd"/>
      <w:r w:rsidRPr="002F6844">
        <w:t>, koh</w:t>
      </w:r>
      <w:r>
        <w:t>erens/koherencia</w:t>
      </w:r>
      <w:r w:rsidRPr="002F6844">
        <w:t xml:space="preserve">, metafora, metonímia, </w:t>
      </w:r>
      <w:r>
        <w:t xml:space="preserve">mimézis/mimetikus, </w:t>
      </w:r>
      <w:proofErr w:type="spellStart"/>
      <w:r w:rsidRPr="0094164C">
        <w:t>ox</w:t>
      </w:r>
      <w:r>
        <w:t>i</w:t>
      </w:r>
      <w:r w:rsidRPr="0094164C">
        <w:t>moron</w:t>
      </w:r>
      <w:proofErr w:type="spellEnd"/>
      <w:r w:rsidRPr="0094164C">
        <w:t xml:space="preserve">, </w:t>
      </w:r>
      <w:r>
        <w:t xml:space="preserve">paradigma, </w:t>
      </w:r>
      <w:r w:rsidRPr="0094164C">
        <w:t>szimbólum, szinesztézia</w:t>
      </w:r>
      <w:r w:rsidRPr="008F1F82">
        <w:t xml:space="preserve"> (és a szóképek más, ritkább fajtái), toposz, </w:t>
      </w:r>
      <w:r w:rsidRPr="002E3236">
        <w:t>t</w:t>
      </w:r>
      <w:r w:rsidRPr="00706A9A">
        <w:t>rópus</w:t>
      </w:r>
      <w:proofErr w:type="gramStart"/>
      <w:r>
        <w:t>,...</w:t>
      </w:r>
      <w:proofErr w:type="gramEnd"/>
    </w:p>
    <w:p w:rsidR="00E31713" w:rsidRPr="00706A9A" w:rsidRDefault="00E31713" w:rsidP="00417112">
      <w:pPr>
        <w:pStyle w:val="Listaszerbekezds"/>
        <w:spacing w:before="0"/>
        <w:ind w:left="284" w:right="283"/>
      </w:pPr>
    </w:p>
    <w:p w:rsidR="00E31713" w:rsidRDefault="00E31713" w:rsidP="00417112">
      <w:pPr>
        <w:pStyle w:val="Listaszerbekezds"/>
        <w:numPr>
          <w:ilvl w:val="1"/>
          <w:numId w:val="1"/>
        </w:numPr>
        <w:spacing w:before="0"/>
        <w:ind w:left="284" w:right="283" w:firstLine="284"/>
      </w:pPr>
      <w:r w:rsidRPr="002252A6">
        <w:t xml:space="preserve">Műformák: abszurd, </w:t>
      </w:r>
      <w:r>
        <w:t xml:space="preserve">apologetika, </w:t>
      </w:r>
      <w:r w:rsidRPr="002252A6">
        <w:t>antiutóp</w:t>
      </w:r>
      <w:r w:rsidRPr="004A4B1C">
        <w:t xml:space="preserve">ia, </w:t>
      </w:r>
      <w:r>
        <w:t xml:space="preserve">exegézis, </w:t>
      </w:r>
      <w:r w:rsidRPr="009E62BD">
        <w:t>fantasztikum, groteszk, ornamentális próza,</w:t>
      </w:r>
      <w:r>
        <w:t xml:space="preserve"> paródia,</w:t>
      </w:r>
      <w:r w:rsidRPr="009E62BD">
        <w:t xml:space="preserve"> </w:t>
      </w:r>
      <w:r w:rsidRPr="003E2ED6">
        <w:t>szatíra, utópia</w:t>
      </w:r>
      <w:proofErr w:type="gramStart"/>
      <w:r>
        <w:t>,...</w:t>
      </w:r>
      <w:proofErr w:type="gramEnd"/>
    </w:p>
    <w:p w:rsidR="00E31713" w:rsidRPr="003E2ED6" w:rsidRDefault="00E31713" w:rsidP="00417112">
      <w:pPr>
        <w:spacing w:before="0"/>
        <w:ind w:left="284" w:right="283"/>
      </w:pPr>
    </w:p>
    <w:p w:rsidR="00E31713" w:rsidRDefault="00E31713" w:rsidP="00417112">
      <w:pPr>
        <w:pStyle w:val="Listaszerbekezds"/>
        <w:numPr>
          <w:ilvl w:val="1"/>
          <w:numId w:val="1"/>
        </w:numPr>
        <w:spacing w:before="0"/>
        <w:ind w:left="284" w:right="283" w:firstLine="284"/>
      </w:pPr>
      <w:r w:rsidRPr="005A47C5">
        <w:t xml:space="preserve">Narrációelmélet: </w:t>
      </w:r>
      <w:r w:rsidRPr="00935D13">
        <w:t>szüzsé, fabula</w:t>
      </w:r>
      <w:r>
        <w:t>,</w:t>
      </w:r>
      <w:r w:rsidRPr="00455076">
        <w:t xml:space="preserve"> fikció, dokumentum, distancia, </w:t>
      </w:r>
      <w:proofErr w:type="spellStart"/>
      <w:r>
        <w:t>szkáz</w:t>
      </w:r>
      <w:proofErr w:type="spellEnd"/>
      <w:r w:rsidRPr="003E2ED6">
        <w:t>,</w:t>
      </w:r>
      <w:r>
        <w:t xml:space="preserve"> </w:t>
      </w:r>
      <w:r w:rsidRPr="00455076">
        <w:t xml:space="preserve">nézőpont (fókusz), </w:t>
      </w:r>
      <w:proofErr w:type="spellStart"/>
      <w:r w:rsidRPr="00C01E7C">
        <w:t>G</w:t>
      </w:r>
      <w:r w:rsidRPr="00317D47">
        <w:t>estalt</w:t>
      </w:r>
      <w:proofErr w:type="spellEnd"/>
      <w:r w:rsidRPr="00317D47">
        <w:t xml:space="preserve">, </w:t>
      </w:r>
      <w:r w:rsidRPr="00935D13">
        <w:t xml:space="preserve">intertextualitás, </w:t>
      </w:r>
      <w:proofErr w:type="spellStart"/>
      <w:r>
        <w:t>paratextus</w:t>
      </w:r>
      <w:proofErr w:type="spellEnd"/>
      <w:r>
        <w:t xml:space="preserve">, </w:t>
      </w:r>
      <w:r w:rsidRPr="00935D13">
        <w:t>idézet, reminiszcencia, allúzió, vendégszöveg, első személyű</w:t>
      </w:r>
      <w:r>
        <w:t xml:space="preserve"> </w:t>
      </w:r>
      <w:r w:rsidRPr="00935D13">
        <w:t xml:space="preserve">elbeszélés </w:t>
      </w:r>
      <w:r w:rsidRPr="00022DEB">
        <w:rPr>
          <w:i/>
          <w:iCs/>
        </w:rPr>
        <w:t>(</w:t>
      </w:r>
      <w:proofErr w:type="spellStart"/>
      <w:r w:rsidRPr="00022DEB">
        <w:rPr>
          <w:i/>
          <w:iCs/>
        </w:rPr>
        <w:t>Ich-erzählung</w:t>
      </w:r>
      <w:proofErr w:type="spellEnd"/>
      <w:r w:rsidRPr="00022DEB">
        <w:rPr>
          <w:i/>
          <w:iCs/>
        </w:rPr>
        <w:t>)</w:t>
      </w:r>
      <w:r w:rsidRPr="00935D13">
        <w:t xml:space="preserve">, megbízhatatlan narrátor, hasonmás </w:t>
      </w:r>
      <w:r w:rsidRPr="00022DEB">
        <w:rPr>
          <w:i/>
          <w:iCs/>
        </w:rPr>
        <w:t>(</w:t>
      </w:r>
      <w:proofErr w:type="spellStart"/>
      <w:r w:rsidRPr="00022DEB">
        <w:rPr>
          <w:i/>
          <w:iCs/>
        </w:rPr>
        <w:t>Doppelgänger</w:t>
      </w:r>
      <w:proofErr w:type="spellEnd"/>
      <w:r w:rsidRPr="00022DEB">
        <w:rPr>
          <w:i/>
          <w:iCs/>
        </w:rPr>
        <w:t>)</w:t>
      </w:r>
      <w:r w:rsidRPr="00935D13">
        <w:t xml:space="preserve">, </w:t>
      </w:r>
      <w:proofErr w:type="spellStart"/>
      <w:proofErr w:type="gramStart"/>
      <w:r>
        <w:t>metafikció</w:t>
      </w:r>
      <w:proofErr w:type="spellEnd"/>
      <w:r>
        <w:t>(</w:t>
      </w:r>
      <w:proofErr w:type="gramEnd"/>
      <w:r>
        <w:t>s),...</w:t>
      </w:r>
    </w:p>
    <w:p w:rsidR="00417112" w:rsidRDefault="00417112">
      <w:pPr>
        <w:spacing w:before="0"/>
        <w:jc w:val="left"/>
      </w:pPr>
      <w:r>
        <w:br w:type="page"/>
      </w:r>
    </w:p>
    <w:p w:rsidR="00417112" w:rsidRDefault="00E31713" w:rsidP="00417112">
      <w:pPr>
        <w:pStyle w:val="Listaszerbekezds"/>
        <w:numPr>
          <w:ilvl w:val="1"/>
          <w:numId w:val="1"/>
        </w:numPr>
        <w:spacing w:before="0"/>
        <w:ind w:left="284" w:right="283" w:firstLine="284"/>
      </w:pPr>
      <w:r w:rsidRPr="00935D13">
        <w:lastRenderedPageBreak/>
        <w:t>Irányzatok:</w:t>
      </w:r>
      <w:r>
        <w:rPr>
          <w:rStyle w:val="Lbjegyzet-hivatkozs"/>
        </w:rPr>
        <w:footnoteReference w:id="3"/>
      </w:r>
      <w:r w:rsidRPr="00935D13">
        <w:t xml:space="preserve"> szimbolizmus, </w:t>
      </w:r>
      <w:r>
        <w:t>Ezüstkor, orosz „</w:t>
      </w:r>
      <w:proofErr w:type="spellStart"/>
      <w:r>
        <w:t>modernyizm</w:t>
      </w:r>
      <w:proofErr w:type="spellEnd"/>
      <w:r>
        <w:t xml:space="preserve">” (modernitás), </w:t>
      </w:r>
      <w:proofErr w:type="spellStart"/>
      <w:r>
        <w:t>Znanyije</w:t>
      </w:r>
      <w:proofErr w:type="spellEnd"/>
      <w:r>
        <w:t xml:space="preserve"> kiadó és kör, futurizmus, </w:t>
      </w:r>
      <w:proofErr w:type="spellStart"/>
      <w:r>
        <w:t>zá</w:t>
      </w:r>
      <w:r w:rsidRPr="00935D13">
        <w:t>um</w:t>
      </w:r>
      <w:proofErr w:type="spellEnd"/>
      <w:r w:rsidRPr="00935D13">
        <w:t xml:space="preserve">, </w:t>
      </w:r>
      <w:proofErr w:type="spellStart"/>
      <w:r w:rsidRPr="00935D13">
        <w:t>akmeizmus</w:t>
      </w:r>
      <w:proofErr w:type="spellEnd"/>
      <w:r w:rsidRPr="00935D13">
        <w:t xml:space="preserve">, </w:t>
      </w:r>
      <w:proofErr w:type="spellStart"/>
      <w:r w:rsidRPr="00935D13">
        <w:t>imazsinizmus</w:t>
      </w:r>
      <w:proofErr w:type="spellEnd"/>
      <w:r w:rsidRPr="00935D13">
        <w:t xml:space="preserve">, formalizmus, </w:t>
      </w:r>
      <w:proofErr w:type="spellStart"/>
      <w:r w:rsidRPr="00935D13">
        <w:t>OPOJAZ</w:t>
      </w:r>
      <w:proofErr w:type="spellEnd"/>
      <w:r w:rsidRPr="00935D13">
        <w:t xml:space="preserve">, </w:t>
      </w:r>
      <w:proofErr w:type="spellStart"/>
      <w:r w:rsidRPr="00935D13">
        <w:t>OBERIU</w:t>
      </w:r>
      <w:proofErr w:type="spellEnd"/>
      <w:r w:rsidRPr="00935D13">
        <w:t xml:space="preserve">, konstruktivizmus, expresszionizmus, </w:t>
      </w:r>
      <w:r>
        <w:t xml:space="preserve">strukturalizmus, szemiotikai iskolák, posztstrukturalizmus, </w:t>
      </w:r>
      <w:r w:rsidRPr="00935D13">
        <w:t>hermeneutika</w:t>
      </w:r>
      <w:r>
        <w:t xml:space="preserve">, </w:t>
      </w:r>
      <w:proofErr w:type="spellStart"/>
      <w:r>
        <w:t>konceptualizmus</w:t>
      </w:r>
      <w:proofErr w:type="spellEnd"/>
      <w:r>
        <w:t>, a posztmodern kora</w:t>
      </w:r>
      <w:proofErr w:type="gramStart"/>
      <w:r>
        <w:t>,...</w:t>
      </w:r>
      <w:proofErr w:type="gramEnd"/>
    </w:p>
    <w:p w:rsidR="00417112" w:rsidRDefault="00417112" w:rsidP="00417112">
      <w:pPr>
        <w:pStyle w:val="Listaszerbekezds"/>
        <w:spacing w:before="0"/>
        <w:ind w:left="568" w:right="283"/>
      </w:pPr>
    </w:p>
    <w:p w:rsidR="00E31713" w:rsidRDefault="00E31713" w:rsidP="00417112">
      <w:pPr>
        <w:pStyle w:val="Listaszerbekezds"/>
        <w:numPr>
          <w:ilvl w:val="1"/>
          <w:numId w:val="1"/>
        </w:numPr>
        <w:spacing w:before="0"/>
        <w:ind w:left="284" w:right="283" w:firstLine="284"/>
      </w:pPr>
      <w:r w:rsidRPr="00935D13">
        <w:t>Műfajok: termelési regény, fejlődésregény (nevelődési regény), önéletrajz (memoár), elbeszélés, novella, novellaciklus</w:t>
      </w:r>
      <w:r>
        <w:t>, abszurd dráma</w:t>
      </w:r>
      <w:proofErr w:type="gramStart"/>
      <w:r>
        <w:t>,...</w:t>
      </w:r>
      <w:proofErr w:type="gramEnd"/>
    </w:p>
    <w:p w:rsidR="00E31713" w:rsidRDefault="00E31713" w:rsidP="00417112">
      <w:pPr>
        <w:pStyle w:val="Listaszerbekezds"/>
        <w:spacing w:before="0"/>
        <w:ind w:left="284" w:right="283"/>
      </w:pPr>
    </w:p>
    <w:p w:rsidR="00417112" w:rsidRDefault="00417112" w:rsidP="00417112">
      <w:pPr>
        <w:pStyle w:val="Listaszerbekezds"/>
        <w:spacing w:before="0"/>
        <w:ind w:left="284" w:right="283"/>
      </w:pPr>
    </w:p>
    <w:p w:rsidR="00E31713" w:rsidRPr="00417112" w:rsidRDefault="00E31713" w:rsidP="00417112">
      <w:pPr>
        <w:pStyle w:val="Listaszerbekezds"/>
        <w:numPr>
          <w:ilvl w:val="0"/>
          <w:numId w:val="1"/>
        </w:numPr>
        <w:spacing w:before="0"/>
        <w:ind w:left="284" w:right="283" w:firstLine="709"/>
        <w:rPr>
          <w:b/>
          <w:sz w:val="30"/>
          <w:szCs w:val="30"/>
        </w:rPr>
      </w:pPr>
      <w:r w:rsidRPr="00417112">
        <w:rPr>
          <w:b/>
          <w:sz w:val="30"/>
          <w:szCs w:val="30"/>
        </w:rPr>
        <w:t>Eseménytörténet</w:t>
      </w:r>
    </w:p>
    <w:p w:rsidR="00E31713" w:rsidRDefault="00E31713" w:rsidP="00417112">
      <w:pPr>
        <w:pStyle w:val="Behzott"/>
        <w:spacing w:before="0" w:line="360" w:lineRule="auto"/>
        <w:ind w:left="284" w:right="283"/>
        <w:rPr>
          <w:rFonts w:eastAsiaTheme="minorHAnsi"/>
          <w:lang w:eastAsia="en-US"/>
        </w:rPr>
      </w:pPr>
    </w:p>
    <w:p w:rsidR="00E31713" w:rsidRDefault="00E31713" w:rsidP="00417112">
      <w:pPr>
        <w:pStyle w:val="Behzott"/>
        <w:spacing w:before="0" w:line="360" w:lineRule="auto"/>
        <w:ind w:left="284" w:right="283"/>
        <w:rPr>
          <w:rFonts w:eastAsiaTheme="minorHAnsi"/>
          <w:i/>
          <w:lang w:val="ru-RU" w:eastAsia="en-US"/>
        </w:rPr>
      </w:pPr>
      <w:r>
        <w:rPr>
          <w:rFonts w:eastAsiaTheme="minorHAnsi"/>
          <w:i/>
          <w:lang w:val="ru-RU" w:eastAsia="en-US"/>
        </w:rPr>
        <w:t>2.1.</w:t>
      </w:r>
    </w:p>
    <w:p w:rsidR="00E31713" w:rsidRPr="002B5202" w:rsidRDefault="00E31713" w:rsidP="00417112">
      <w:pPr>
        <w:pStyle w:val="Behzott"/>
        <w:spacing w:before="0" w:line="360" w:lineRule="auto"/>
        <w:ind w:left="569" w:right="283" w:firstLine="424"/>
        <w:rPr>
          <w:rFonts w:eastAsiaTheme="minorHAnsi"/>
          <w:lang w:eastAsia="en-US"/>
        </w:rPr>
      </w:pPr>
      <w:r w:rsidRPr="002B5202">
        <w:rPr>
          <w:rFonts w:eastAsiaTheme="minorHAnsi"/>
          <w:lang w:eastAsia="en-US"/>
        </w:rPr>
        <w:t>Letelepedési övezet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hadikommunizmus</w:t>
      </w:r>
      <w:proofErr w:type="gramEnd"/>
      <w:r w:rsidRPr="00935D13">
        <w:t xml:space="preserve"> 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r w:rsidRPr="00935D13">
        <w:t>NEP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spellStart"/>
      <w:r>
        <w:t>Nansen-út</w:t>
      </w:r>
      <w:r w:rsidRPr="00935D13">
        <w:t>levél</w:t>
      </w:r>
      <w:proofErr w:type="spellEnd"/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kronstadti</w:t>
      </w:r>
      <w:proofErr w:type="spellEnd"/>
      <w:r w:rsidRPr="00935D13">
        <w:t xml:space="preserve"> lázadás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r w:rsidRPr="00935D13">
        <w:t xml:space="preserve">1929, a </w:t>
      </w:r>
      <w:r>
        <w:t>„</w:t>
      </w:r>
      <w:r w:rsidRPr="00935D13">
        <w:t>nagy fordulat éve</w:t>
      </w:r>
      <w:r>
        <w:t>”</w:t>
      </w:r>
      <w:r w:rsidRPr="00935D13">
        <w:t xml:space="preserve"> 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jegyrendszer</w:t>
      </w:r>
      <w:proofErr w:type="gramEnd"/>
      <w:r w:rsidRPr="00935D13">
        <w:t>, fejadag, élelmiszerjegy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Cseka</w:t>
      </w:r>
      <w:proofErr w:type="spellEnd"/>
      <w:r w:rsidRPr="00935D13">
        <w:t xml:space="preserve"> – </w:t>
      </w:r>
      <w:proofErr w:type="spellStart"/>
      <w:r w:rsidRPr="00935D13">
        <w:t>GPU</w:t>
      </w:r>
      <w:proofErr w:type="spellEnd"/>
      <w:r w:rsidRPr="00935D13">
        <w:t xml:space="preserve"> – </w:t>
      </w:r>
      <w:proofErr w:type="spellStart"/>
      <w:r w:rsidRPr="00935D13">
        <w:t>OGPU</w:t>
      </w:r>
      <w:proofErr w:type="spellEnd"/>
      <w:r w:rsidRPr="00935D13">
        <w:t xml:space="preserve"> – </w:t>
      </w:r>
      <w:proofErr w:type="spellStart"/>
      <w:r w:rsidRPr="00935D13">
        <w:t>NKVD</w:t>
      </w:r>
      <w:proofErr w:type="spellEnd"/>
      <w:r w:rsidRPr="00935D13">
        <w:t xml:space="preserve"> – KGB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GOELRO</w:t>
      </w:r>
      <w:proofErr w:type="spellEnd"/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spellStart"/>
      <w:r>
        <w:t>Gula</w:t>
      </w:r>
      <w:r w:rsidRPr="00935D13">
        <w:t>g</w:t>
      </w:r>
      <w:proofErr w:type="spellEnd"/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Szolovki</w:t>
      </w:r>
      <w:proofErr w:type="spellEnd"/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r w:rsidRPr="00935D13">
        <w:t>Kolima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bányaper</w:t>
      </w:r>
      <w:proofErr w:type="gramEnd"/>
      <w:r w:rsidRPr="00935D13">
        <w:t xml:space="preserve"> (</w:t>
      </w:r>
      <w:proofErr w:type="spellStart"/>
      <w:r w:rsidRPr="00022DEB">
        <w:rPr>
          <w:i/>
        </w:rPr>
        <w:t>Шахтинский</w:t>
      </w:r>
      <w:proofErr w:type="spellEnd"/>
      <w:r w:rsidRPr="00022DEB">
        <w:rPr>
          <w:i/>
        </w:rPr>
        <w:t xml:space="preserve"> </w:t>
      </w:r>
      <w:proofErr w:type="spellStart"/>
      <w:r w:rsidRPr="00022DEB">
        <w:rPr>
          <w:i/>
        </w:rPr>
        <w:t>процесс</w:t>
      </w:r>
      <w:proofErr w:type="spellEnd"/>
      <w:r w:rsidRPr="00935D13">
        <w:t>)</w:t>
      </w:r>
    </w:p>
    <w:p w:rsidR="00E31713" w:rsidRPr="0070536A" w:rsidRDefault="00E31713" w:rsidP="00417112">
      <w:pPr>
        <w:pStyle w:val="Behzott"/>
        <w:spacing w:before="0" w:line="360" w:lineRule="auto"/>
        <w:ind w:left="284" w:right="283"/>
        <w:rPr>
          <w:rFonts w:eastAsiaTheme="minorHAnsi"/>
          <w:lang w:eastAsia="en-US"/>
        </w:rPr>
      </w:pPr>
      <w:proofErr w:type="gramStart"/>
      <w:r w:rsidRPr="0070536A">
        <w:rPr>
          <w:rFonts w:eastAsiaTheme="minorHAnsi"/>
          <w:lang w:eastAsia="en-US"/>
        </w:rPr>
        <w:t>éhínségek</w:t>
      </w:r>
      <w:proofErr w:type="gramEnd"/>
    </w:p>
    <w:p w:rsidR="00E31713" w:rsidRPr="0070536A" w:rsidRDefault="00E31713" w:rsidP="00417112">
      <w:pPr>
        <w:spacing w:before="0" w:after="0" w:line="360" w:lineRule="auto"/>
        <w:ind w:left="284" w:right="283" w:firstLine="709"/>
      </w:pPr>
      <w:proofErr w:type="gramStart"/>
      <w:r>
        <w:rPr>
          <w:bCs/>
          <w:color w:val="000000"/>
          <w:shd w:val="clear" w:color="auto" w:fill="FFFFFF"/>
        </w:rPr>
        <w:t>nemzeti</w:t>
      </w:r>
      <w:proofErr w:type="gramEnd"/>
      <w:r>
        <w:rPr>
          <w:bCs/>
          <w:color w:val="000000"/>
          <w:shd w:val="clear" w:color="auto" w:fill="FFFFFF"/>
        </w:rPr>
        <w:t xml:space="preserve"> „gyökeresítés”</w:t>
      </w:r>
      <w:r>
        <w:t xml:space="preserve">, </w:t>
      </w:r>
      <w:proofErr w:type="spellStart"/>
      <w:r>
        <w:t>korenizáció</w:t>
      </w:r>
      <w:proofErr w:type="spellEnd"/>
      <w:r>
        <w:t xml:space="preserve"> (</w:t>
      </w:r>
      <w:proofErr w:type="spellStart"/>
      <w:r w:rsidRPr="00022DEB">
        <w:rPr>
          <w:i/>
        </w:rPr>
        <w:t>коренизация</w:t>
      </w:r>
      <w:proofErr w:type="spellEnd"/>
      <w:r w:rsidRPr="00022DEB">
        <w:t>)</w:t>
      </w:r>
      <w:r>
        <w:rPr>
          <w:bCs/>
          <w:color w:val="000000"/>
          <w:shd w:val="clear" w:color="auto" w:fill="FFFFFF"/>
        </w:rPr>
        <w:t xml:space="preserve">, </w:t>
      </w:r>
      <w:proofErr w:type="spellStart"/>
      <w:r>
        <w:t>ukrainizálás</w:t>
      </w:r>
      <w:proofErr w:type="spellEnd"/>
      <w:r>
        <w:t xml:space="preserve"> 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kuláktalanítás</w:t>
      </w:r>
      <w:proofErr w:type="spellEnd"/>
      <w:r w:rsidRPr="00935D13">
        <w:t xml:space="preserve"> (</w:t>
      </w:r>
      <w:proofErr w:type="spellStart"/>
      <w:r w:rsidRPr="00935D13">
        <w:t>raszkulacsivanyije</w:t>
      </w:r>
      <w:proofErr w:type="spellEnd"/>
      <w:r w:rsidRPr="00935D13">
        <w:t xml:space="preserve">), kulákok kitelepítése 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kiskulák</w:t>
      </w:r>
      <w:proofErr w:type="gramEnd"/>
      <w:r w:rsidRPr="00935D13">
        <w:t>, középparaszt (</w:t>
      </w:r>
      <w:proofErr w:type="spellStart"/>
      <w:r w:rsidRPr="00022DEB">
        <w:rPr>
          <w:i/>
        </w:rPr>
        <w:t>подкулачник</w:t>
      </w:r>
      <w:proofErr w:type="spellEnd"/>
      <w:r w:rsidRPr="00022DEB">
        <w:rPr>
          <w:i/>
        </w:rPr>
        <w:t xml:space="preserve">, </w:t>
      </w:r>
      <w:proofErr w:type="spellStart"/>
      <w:r w:rsidRPr="00022DEB">
        <w:rPr>
          <w:i/>
        </w:rPr>
        <w:t>середняк</w:t>
      </w:r>
      <w:proofErr w:type="spellEnd"/>
      <w:r w:rsidRPr="00935D13">
        <w:t>)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szabotázs</w:t>
      </w:r>
      <w:proofErr w:type="gramEnd"/>
      <w:r w:rsidRPr="00935D13">
        <w:t>, diverzió (</w:t>
      </w:r>
      <w:proofErr w:type="spellStart"/>
      <w:r w:rsidRPr="00022DEB">
        <w:rPr>
          <w:i/>
        </w:rPr>
        <w:t>вредитель</w:t>
      </w:r>
      <w:proofErr w:type="spellEnd"/>
      <w:r w:rsidRPr="00022DEB">
        <w:rPr>
          <w:i/>
        </w:rPr>
        <w:t xml:space="preserve">, </w:t>
      </w:r>
      <w:proofErr w:type="spellStart"/>
      <w:r w:rsidRPr="00022DEB">
        <w:rPr>
          <w:i/>
        </w:rPr>
        <w:t>-ство</w:t>
      </w:r>
      <w:proofErr w:type="spellEnd"/>
      <w:r w:rsidRPr="00935D13">
        <w:t>)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egyházak</w:t>
      </w:r>
      <w:proofErr w:type="gramEnd"/>
      <w:r w:rsidRPr="00935D13">
        <w:t xml:space="preserve"> elleni kampány 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jogfosztottak</w:t>
      </w:r>
      <w:proofErr w:type="gramEnd"/>
      <w:r w:rsidRPr="00022DEB">
        <w:t xml:space="preserve"> (</w:t>
      </w:r>
      <w:proofErr w:type="spellStart"/>
      <w:r w:rsidRPr="00022DEB">
        <w:rPr>
          <w:i/>
        </w:rPr>
        <w:t>лишенцы</w:t>
      </w:r>
      <w:proofErr w:type="spellEnd"/>
      <w:r w:rsidRPr="00022DEB">
        <w:rPr>
          <w:i/>
        </w:rPr>
        <w:t>)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lastRenderedPageBreak/>
        <w:t>kolhozszervezés</w:t>
      </w:r>
      <w:proofErr w:type="gramEnd"/>
      <w:r w:rsidRPr="00935D13">
        <w:t xml:space="preserve"> (</w:t>
      </w:r>
      <w:proofErr w:type="spellStart"/>
      <w:r w:rsidRPr="00022DEB">
        <w:t>к</w:t>
      </w:r>
      <w:r w:rsidRPr="00022DEB">
        <w:rPr>
          <w:i/>
        </w:rPr>
        <w:t>оллентивизация</w:t>
      </w:r>
      <w:proofErr w:type="spellEnd"/>
      <w:r w:rsidRPr="00935D13">
        <w:t xml:space="preserve">) 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padláslesöprés</w:t>
      </w:r>
      <w:proofErr w:type="gramEnd"/>
      <w:r w:rsidRPr="00935D13">
        <w:t xml:space="preserve"> (</w:t>
      </w:r>
      <w:proofErr w:type="spellStart"/>
      <w:r w:rsidRPr="00022DEB">
        <w:rPr>
          <w:i/>
        </w:rPr>
        <w:t>продразверстка</w:t>
      </w:r>
      <w:proofErr w:type="spellEnd"/>
      <w:r w:rsidRPr="00022DEB">
        <w:rPr>
          <w:i/>
        </w:rPr>
        <w:t>)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ötéves</w:t>
      </w:r>
      <w:proofErr w:type="gramEnd"/>
      <w:r w:rsidRPr="00935D13">
        <w:t xml:space="preserve"> tervek 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r w:rsidRPr="00935D13">
        <w:t>Fehér-tengeri csatorna (</w:t>
      </w:r>
      <w:proofErr w:type="spellStart"/>
      <w:r w:rsidRPr="00E31713">
        <w:rPr>
          <w:i/>
        </w:rPr>
        <w:t>Беломорканал</w:t>
      </w:r>
      <w:proofErr w:type="spellEnd"/>
      <w:r w:rsidRPr="00935D13">
        <w:t>)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>
        <w:t>a</w:t>
      </w:r>
      <w:proofErr w:type="gramEnd"/>
      <w:r>
        <w:t xml:space="preserve"> hadsereg „lefejezése”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letartóztatások</w:t>
      </w:r>
      <w:proofErr w:type="gramEnd"/>
      <w:r w:rsidRPr="00935D13">
        <w:t xml:space="preserve"> (</w:t>
      </w:r>
      <w:proofErr w:type="spellStart"/>
      <w:r w:rsidRPr="002B5202">
        <w:rPr>
          <w:i/>
        </w:rPr>
        <w:t>репрессии</w:t>
      </w:r>
      <w:proofErr w:type="spellEnd"/>
      <w:r w:rsidRPr="00935D13">
        <w:t>)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>
        <w:t>a</w:t>
      </w:r>
      <w:proofErr w:type="gramEnd"/>
      <w:r>
        <w:t xml:space="preserve"> k</w:t>
      </w:r>
      <w:r w:rsidRPr="00935D13">
        <w:t xml:space="preserve">ozákság története 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A90A41">
        <w:rPr>
          <w:i/>
        </w:rPr>
        <w:t>Fekete könyv</w:t>
      </w:r>
      <w:proofErr w:type="gramEnd"/>
      <w:r w:rsidRPr="00935D13">
        <w:t xml:space="preserve"> (1945)</w:t>
      </w:r>
    </w:p>
    <w:p w:rsidR="00E31713" w:rsidRPr="002B5202" w:rsidRDefault="00E31713" w:rsidP="00417112">
      <w:pPr>
        <w:pStyle w:val="Behzott"/>
        <w:spacing w:before="0" w:line="360" w:lineRule="auto"/>
        <w:ind w:left="284" w:right="283"/>
        <w:rPr>
          <w:rFonts w:eastAsiaTheme="minorHAnsi"/>
          <w:lang w:eastAsia="en-US"/>
        </w:rPr>
      </w:pPr>
      <w:proofErr w:type="spellStart"/>
      <w:r w:rsidRPr="00A90A41">
        <w:rPr>
          <w:rFonts w:eastAsiaTheme="minorHAnsi"/>
          <w:lang w:eastAsia="en-US"/>
        </w:rPr>
        <w:t>orvosper</w:t>
      </w:r>
      <w:proofErr w:type="spellEnd"/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az</w:t>
      </w:r>
      <w:proofErr w:type="gramEnd"/>
      <w:r w:rsidRPr="00935D13">
        <w:t xml:space="preserve"> olvadás korszaka 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szamizdat</w:t>
      </w:r>
      <w:proofErr w:type="gramEnd"/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tamizdat</w:t>
      </w:r>
      <w:proofErr w:type="spellEnd"/>
    </w:p>
    <w:p w:rsidR="00E31713" w:rsidRDefault="00E31713" w:rsidP="00417112">
      <w:pPr>
        <w:spacing w:before="0" w:after="0" w:line="360" w:lineRule="auto"/>
        <w:ind w:left="284" w:right="283" w:firstLine="709"/>
      </w:pPr>
    </w:p>
    <w:p w:rsidR="00E31713" w:rsidRPr="00417112" w:rsidRDefault="00E31713" w:rsidP="00417112">
      <w:pPr>
        <w:pStyle w:val="Listaszerbekezds"/>
        <w:numPr>
          <w:ilvl w:val="1"/>
          <w:numId w:val="1"/>
        </w:numPr>
        <w:spacing w:before="0"/>
        <w:ind w:left="284" w:right="283" w:firstLine="709"/>
        <w:rPr>
          <w:b/>
          <w:i/>
        </w:rPr>
      </w:pPr>
      <w:r w:rsidRPr="00417112">
        <w:rPr>
          <w:b/>
          <w:i/>
        </w:rPr>
        <w:t>Politikai és közéleti személyiségek</w:t>
      </w:r>
    </w:p>
    <w:p w:rsidR="00E31713" w:rsidRPr="00B8666A" w:rsidRDefault="00E31713" w:rsidP="00417112">
      <w:pPr>
        <w:pStyle w:val="Listaszerbekezds"/>
        <w:spacing w:before="0"/>
        <w:ind w:left="284" w:right="283"/>
        <w:rPr>
          <w:i/>
        </w:rPr>
      </w:pP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r w:rsidRPr="00935D13">
        <w:t>Buharin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Lunacsarszkij</w:t>
      </w:r>
      <w:proofErr w:type="spellEnd"/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r w:rsidRPr="00935D13">
        <w:t>Trockij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Petljura</w:t>
      </w:r>
      <w:proofErr w:type="spellEnd"/>
      <w:r w:rsidRPr="00022DEB">
        <w:t xml:space="preserve"> 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Visinszkij</w:t>
      </w:r>
      <w:proofErr w:type="spellEnd"/>
      <w:r w:rsidRPr="00022DEB">
        <w:t xml:space="preserve"> 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Jagoda</w:t>
      </w:r>
      <w:proofErr w:type="spellEnd"/>
      <w:r w:rsidRPr="00935D13">
        <w:t xml:space="preserve">, </w:t>
      </w:r>
      <w:proofErr w:type="spellStart"/>
      <w:r w:rsidRPr="00935D13">
        <w:t>Jezsov</w:t>
      </w:r>
      <w:proofErr w:type="spellEnd"/>
      <w:r w:rsidRPr="00935D13">
        <w:t xml:space="preserve">, Berija 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Kirov</w:t>
      </w:r>
      <w:proofErr w:type="spellEnd"/>
      <w:r w:rsidRPr="00935D13">
        <w:t xml:space="preserve"> (halála) </w:t>
      </w:r>
    </w:p>
    <w:p w:rsidR="00E31713" w:rsidRPr="0039760D" w:rsidRDefault="00E31713" w:rsidP="00417112">
      <w:pPr>
        <w:spacing w:before="0" w:after="0" w:line="360" w:lineRule="auto"/>
        <w:ind w:left="284" w:right="283" w:firstLine="709"/>
      </w:pPr>
      <w:r w:rsidRPr="00935D13">
        <w:t>Sztahanov</w:t>
      </w:r>
      <w:r w:rsidRPr="00022DEB">
        <w:t xml:space="preserve">, </w:t>
      </w:r>
      <w:r w:rsidRPr="00935D13">
        <w:t>sztahanov</w:t>
      </w:r>
      <w:r>
        <w:t>ista</w:t>
      </w:r>
      <w:r w:rsidRPr="00022DEB">
        <w:t xml:space="preserve"> 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r w:rsidRPr="00935D13">
        <w:t xml:space="preserve">Pavlik </w:t>
      </w:r>
      <w:proofErr w:type="spellStart"/>
      <w:r w:rsidRPr="00935D13">
        <w:t>Morozov</w:t>
      </w:r>
      <w:proofErr w:type="spellEnd"/>
      <w:r w:rsidRPr="002B5202">
        <w:t xml:space="preserve"> 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>
        <w:t>Zsdanov</w:t>
      </w:r>
      <w:proofErr w:type="spellEnd"/>
    </w:p>
    <w:p w:rsidR="00E31713" w:rsidRDefault="00E31713" w:rsidP="00417112">
      <w:pPr>
        <w:spacing w:before="0" w:after="0" w:line="360" w:lineRule="auto"/>
        <w:ind w:left="284" w:right="283" w:firstLine="709"/>
      </w:pPr>
      <w:r>
        <w:t>Hruscsov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r>
        <w:t>Brezsnyev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r>
        <w:t>Jelcin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r>
        <w:t>Putyin</w:t>
      </w:r>
    </w:p>
    <w:p w:rsidR="00E31713" w:rsidRDefault="00E31713" w:rsidP="00417112">
      <w:pPr>
        <w:spacing w:before="0" w:after="0" w:line="360" w:lineRule="auto"/>
        <w:ind w:left="284" w:right="283" w:firstLine="709"/>
      </w:pP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67577C">
        <w:t>T</w:t>
      </w:r>
      <w:r>
        <w:t>vardovszkij</w:t>
      </w:r>
      <w:proofErr w:type="spellEnd"/>
    </w:p>
    <w:p w:rsidR="00E31713" w:rsidRDefault="00E31713" w:rsidP="00417112">
      <w:pPr>
        <w:spacing w:before="0" w:after="0" w:line="360" w:lineRule="auto"/>
        <w:ind w:left="284" w:right="283" w:firstLine="709"/>
      </w:pPr>
      <w:r w:rsidRPr="0067577C">
        <w:t xml:space="preserve">Andrej </w:t>
      </w:r>
      <w:proofErr w:type="spellStart"/>
      <w:r w:rsidRPr="0067577C">
        <w:t>Szaharov</w:t>
      </w:r>
      <w:proofErr w:type="spellEnd"/>
    </w:p>
    <w:p w:rsidR="00417112" w:rsidRDefault="00E31713" w:rsidP="00417112">
      <w:pPr>
        <w:spacing w:before="0" w:after="0" w:line="360" w:lineRule="auto"/>
        <w:ind w:left="284" w:right="283" w:firstLine="709"/>
      </w:pPr>
      <w:r>
        <w:t xml:space="preserve">Lev </w:t>
      </w:r>
      <w:proofErr w:type="spellStart"/>
      <w:r>
        <w:t>Kopelev</w:t>
      </w:r>
      <w:proofErr w:type="spellEnd"/>
    </w:p>
    <w:p w:rsidR="00417112" w:rsidRDefault="00417112">
      <w:pPr>
        <w:spacing w:before="0"/>
        <w:jc w:val="left"/>
      </w:pPr>
      <w:r>
        <w:br w:type="page"/>
      </w:r>
    </w:p>
    <w:p w:rsidR="00E31713" w:rsidRPr="00417112" w:rsidRDefault="00E31713" w:rsidP="00417112">
      <w:pPr>
        <w:pStyle w:val="Listaszerbekezds"/>
        <w:numPr>
          <w:ilvl w:val="0"/>
          <w:numId w:val="1"/>
        </w:numPr>
        <w:spacing w:before="0"/>
        <w:ind w:left="284" w:right="283" w:firstLine="709"/>
        <w:rPr>
          <w:b/>
          <w:sz w:val="30"/>
          <w:szCs w:val="30"/>
        </w:rPr>
      </w:pPr>
      <w:r w:rsidRPr="00417112">
        <w:rPr>
          <w:b/>
          <w:sz w:val="30"/>
          <w:szCs w:val="30"/>
        </w:rPr>
        <w:lastRenderedPageBreak/>
        <w:t>A kultúra fogalmai</w:t>
      </w:r>
    </w:p>
    <w:p w:rsidR="00E31713" w:rsidRPr="00935D13" w:rsidRDefault="00E31713" w:rsidP="00417112">
      <w:pPr>
        <w:pStyle w:val="Listaszerbekezds"/>
        <w:spacing w:before="0"/>
        <w:ind w:left="284" w:right="283" w:firstLine="709"/>
      </w:pPr>
    </w:p>
    <w:p w:rsidR="00E31713" w:rsidRPr="00417112" w:rsidRDefault="00E31713" w:rsidP="00417112">
      <w:pPr>
        <w:pStyle w:val="Listaszerbekezds"/>
        <w:numPr>
          <w:ilvl w:val="1"/>
          <w:numId w:val="1"/>
        </w:numPr>
        <w:spacing w:before="0"/>
        <w:ind w:left="284" w:right="283" w:firstLine="709"/>
        <w:rPr>
          <w:b/>
          <w:i/>
        </w:rPr>
      </w:pPr>
      <w:r w:rsidRPr="00417112">
        <w:rPr>
          <w:b/>
          <w:i/>
        </w:rPr>
        <w:t>Csoportok, irányzatok, események</w:t>
      </w:r>
    </w:p>
    <w:p w:rsidR="00E31713" w:rsidRPr="00B8666A" w:rsidRDefault="00E31713" w:rsidP="00417112">
      <w:pPr>
        <w:pStyle w:val="Listaszerbekezds"/>
        <w:spacing w:before="0"/>
        <w:ind w:left="284" w:right="283"/>
        <w:rPr>
          <w:i/>
        </w:rPr>
      </w:pPr>
    </w:p>
    <w:p w:rsidR="00E31713" w:rsidRPr="00935D13" w:rsidRDefault="00E31713" w:rsidP="00417112">
      <w:pPr>
        <w:pStyle w:val="Listaszerbekezds"/>
        <w:spacing w:before="0"/>
        <w:ind w:left="284" w:right="283" w:firstLine="709"/>
      </w:pPr>
      <w:r w:rsidRPr="0039760D">
        <w:t xml:space="preserve">„istenépítés”, </w:t>
      </w:r>
      <w:proofErr w:type="spellStart"/>
      <w:r w:rsidRPr="00935D13">
        <w:t>Pereval</w:t>
      </w:r>
      <w:proofErr w:type="spellEnd"/>
      <w:r w:rsidRPr="00935D13">
        <w:t xml:space="preserve">, Na </w:t>
      </w:r>
      <w:proofErr w:type="spellStart"/>
      <w:r w:rsidRPr="00935D13">
        <w:t>posztu</w:t>
      </w:r>
      <w:proofErr w:type="spellEnd"/>
      <w:r w:rsidRPr="00935D13">
        <w:t xml:space="preserve">, Proletkult, </w:t>
      </w:r>
      <w:proofErr w:type="spellStart"/>
      <w:r w:rsidRPr="00935D13">
        <w:t>LEF</w:t>
      </w:r>
      <w:proofErr w:type="spellEnd"/>
      <w:r w:rsidRPr="00935D13">
        <w:t xml:space="preserve">, </w:t>
      </w:r>
      <w:proofErr w:type="spellStart"/>
      <w:r w:rsidRPr="00935D13">
        <w:t>Szerapion-testvérek</w:t>
      </w:r>
      <w:proofErr w:type="spellEnd"/>
      <w:r w:rsidRPr="00935D13">
        <w:t xml:space="preserve">, </w:t>
      </w:r>
      <w:proofErr w:type="spellStart"/>
      <w:r w:rsidRPr="00935D13">
        <w:t>Szmena</w:t>
      </w:r>
      <w:proofErr w:type="spellEnd"/>
      <w:r w:rsidRPr="00935D13">
        <w:t xml:space="preserve"> </w:t>
      </w:r>
      <w:proofErr w:type="spellStart"/>
      <w:r w:rsidRPr="00935D13">
        <w:t>veh</w:t>
      </w:r>
      <w:proofErr w:type="spellEnd"/>
      <w:r w:rsidRPr="00935D13">
        <w:t xml:space="preserve">, Eurázsia gondolat, </w:t>
      </w:r>
      <w:proofErr w:type="spellStart"/>
      <w:r w:rsidRPr="00935D13">
        <w:t>RAPP</w:t>
      </w:r>
      <w:proofErr w:type="spellEnd"/>
      <w:r w:rsidRPr="00935D13">
        <w:t xml:space="preserve">, Szovjet Írók Szövetsége, I. Írókongresszus, Agitációs tömegművészet, A Szovjetek Palotája terve, </w:t>
      </w:r>
      <w:proofErr w:type="spellStart"/>
      <w:r w:rsidRPr="00935D13">
        <w:t>INHUK</w:t>
      </w:r>
      <w:proofErr w:type="spellEnd"/>
      <w:r w:rsidRPr="00935D13">
        <w:t xml:space="preserve">, </w:t>
      </w:r>
      <w:proofErr w:type="spellStart"/>
      <w:r w:rsidRPr="00935D13">
        <w:t>Vhutemasz</w:t>
      </w:r>
      <w:proofErr w:type="spellEnd"/>
      <w:r w:rsidRPr="00935D13">
        <w:t xml:space="preserve">, </w:t>
      </w:r>
      <w:proofErr w:type="spellStart"/>
      <w:r w:rsidRPr="00935D13">
        <w:t>Roszta</w:t>
      </w:r>
      <w:proofErr w:type="spellEnd"/>
      <w:r w:rsidRPr="00935D13">
        <w:t xml:space="preserve">, </w:t>
      </w:r>
      <w:proofErr w:type="spellStart"/>
      <w:r w:rsidRPr="00935D13">
        <w:t>Gudok</w:t>
      </w:r>
      <w:proofErr w:type="spellEnd"/>
      <w:r w:rsidRPr="00935D13">
        <w:t xml:space="preserve">, </w:t>
      </w:r>
      <w:proofErr w:type="gramStart"/>
      <w:r w:rsidRPr="00935D13">
        <w:t>Útitárs írók</w:t>
      </w:r>
      <w:proofErr w:type="gramEnd"/>
      <w:r w:rsidRPr="00935D13">
        <w:t xml:space="preserve"> (</w:t>
      </w:r>
      <w:proofErr w:type="spellStart"/>
      <w:r w:rsidRPr="00022DEB">
        <w:t>попутчики</w:t>
      </w:r>
      <w:proofErr w:type="spellEnd"/>
      <w:r w:rsidRPr="00935D13">
        <w:t xml:space="preserve">), </w:t>
      </w:r>
      <w:proofErr w:type="spellStart"/>
      <w:r w:rsidRPr="00935D13">
        <w:t>Glavlit</w:t>
      </w:r>
      <w:proofErr w:type="spellEnd"/>
      <w:r>
        <w:t xml:space="preserve">, Szkíták, </w:t>
      </w:r>
      <w:proofErr w:type="spellStart"/>
      <w:r>
        <w:t>Csinari</w:t>
      </w:r>
      <w:proofErr w:type="spellEnd"/>
    </w:p>
    <w:p w:rsidR="00E31713" w:rsidRPr="00935D13" w:rsidRDefault="00E31713" w:rsidP="00417112">
      <w:pPr>
        <w:pStyle w:val="Listaszerbekezds"/>
        <w:spacing w:before="0"/>
        <w:ind w:left="284" w:right="283" w:firstLine="709"/>
      </w:pPr>
    </w:p>
    <w:p w:rsidR="00E31713" w:rsidRPr="00417112" w:rsidRDefault="00E31713" w:rsidP="00417112">
      <w:pPr>
        <w:pStyle w:val="Listaszerbekezds"/>
        <w:numPr>
          <w:ilvl w:val="1"/>
          <w:numId w:val="1"/>
        </w:numPr>
        <w:spacing w:before="0"/>
        <w:ind w:left="284" w:right="283" w:firstLine="349"/>
        <w:rPr>
          <w:b/>
          <w:i/>
        </w:rPr>
      </w:pPr>
      <w:r w:rsidRPr="00417112">
        <w:rPr>
          <w:b/>
          <w:i/>
        </w:rPr>
        <w:t>A kor kultúraformálói</w:t>
      </w:r>
      <w:r w:rsidRPr="00417112">
        <w:rPr>
          <w:rStyle w:val="Lbjegyzet-hivatkozs"/>
          <w:b/>
        </w:rPr>
        <w:footnoteReference w:id="4"/>
      </w:r>
    </w:p>
    <w:p w:rsidR="00E31713" w:rsidRPr="00935D13" w:rsidRDefault="00E31713" w:rsidP="00417112">
      <w:pPr>
        <w:pStyle w:val="Listaszerbekezds"/>
        <w:spacing w:before="0"/>
        <w:ind w:left="284" w:right="283"/>
      </w:pP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r w:rsidRPr="00A90A41">
        <w:rPr>
          <w:i/>
        </w:rPr>
        <w:t>Filozófia</w:t>
      </w:r>
      <w:r>
        <w:t xml:space="preserve">: Ny. </w:t>
      </w:r>
      <w:proofErr w:type="spellStart"/>
      <w:r>
        <w:t>Fjodorov</w:t>
      </w:r>
      <w:proofErr w:type="spellEnd"/>
      <w:r>
        <w:t xml:space="preserve">, </w:t>
      </w:r>
      <w:proofErr w:type="spellStart"/>
      <w:r w:rsidRPr="00935D13">
        <w:t>Bergyajev</w:t>
      </w:r>
      <w:proofErr w:type="spellEnd"/>
      <w:r w:rsidRPr="00935D13">
        <w:t xml:space="preserve">, </w:t>
      </w:r>
      <w:proofErr w:type="spellStart"/>
      <w:r w:rsidRPr="00935D13">
        <w:t>Sesztov</w:t>
      </w:r>
      <w:proofErr w:type="spellEnd"/>
      <w:r w:rsidRPr="00935D13">
        <w:t>, Sz</w:t>
      </w:r>
      <w:r>
        <w:t>.</w:t>
      </w:r>
      <w:r w:rsidRPr="00935D13">
        <w:t xml:space="preserve"> Bulgakov, Sz</w:t>
      </w:r>
      <w:r>
        <w:t>.</w:t>
      </w:r>
      <w:r w:rsidRPr="00935D13">
        <w:t xml:space="preserve"> Frank</w:t>
      </w:r>
      <w:r>
        <w:t xml:space="preserve">, </w:t>
      </w:r>
      <w:proofErr w:type="spellStart"/>
      <w:r>
        <w:t>Florenszkij</w:t>
      </w:r>
      <w:proofErr w:type="spellEnd"/>
      <w:proofErr w:type="gramStart"/>
      <w:r>
        <w:t>, ..</w:t>
      </w:r>
      <w:proofErr w:type="gramEnd"/>
      <w:r>
        <w:t>.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r w:rsidRPr="000D479D">
        <w:rPr>
          <w:i/>
        </w:rPr>
        <w:t xml:space="preserve">Írók (időrendben): </w:t>
      </w:r>
      <w:r w:rsidRPr="000D479D">
        <w:t xml:space="preserve">Gorkij, </w:t>
      </w:r>
      <w:proofErr w:type="spellStart"/>
      <w:r w:rsidRPr="000D479D">
        <w:t>Csajanov</w:t>
      </w:r>
      <w:proofErr w:type="spellEnd"/>
      <w:r w:rsidRPr="000D479D">
        <w:t xml:space="preserve">, </w:t>
      </w:r>
      <w:proofErr w:type="spellStart"/>
      <w:r w:rsidRPr="000D479D">
        <w:t>Vaginov</w:t>
      </w:r>
      <w:proofErr w:type="spellEnd"/>
      <w:r w:rsidRPr="000D479D">
        <w:t xml:space="preserve">, </w:t>
      </w:r>
      <w:proofErr w:type="spellStart"/>
      <w:r w:rsidRPr="000D479D">
        <w:t>Pilnyak</w:t>
      </w:r>
      <w:proofErr w:type="spellEnd"/>
      <w:r w:rsidRPr="000D479D">
        <w:t xml:space="preserve">, </w:t>
      </w:r>
      <w:proofErr w:type="spellStart"/>
      <w:r w:rsidRPr="000D479D">
        <w:t>Ognyov</w:t>
      </w:r>
      <w:proofErr w:type="spellEnd"/>
      <w:r w:rsidRPr="000D479D">
        <w:t xml:space="preserve">, </w:t>
      </w:r>
      <w:proofErr w:type="spellStart"/>
      <w:r w:rsidRPr="000D479D">
        <w:t>Ilf-Petrov</w:t>
      </w:r>
      <w:proofErr w:type="spellEnd"/>
      <w:r w:rsidRPr="000D479D">
        <w:t xml:space="preserve">, </w:t>
      </w:r>
      <w:proofErr w:type="spellStart"/>
      <w:r w:rsidRPr="000D479D">
        <w:t>Vsz</w:t>
      </w:r>
      <w:r>
        <w:t>evolod</w:t>
      </w:r>
      <w:proofErr w:type="spellEnd"/>
      <w:r w:rsidRPr="000D479D">
        <w:t xml:space="preserve"> Ivanov, </w:t>
      </w:r>
      <w:proofErr w:type="spellStart"/>
      <w:r w:rsidRPr="000D479D">
        <w:t>Voronszkij</w:t>
      </w:r>
      <w:proofErr w:type="spellEnd"/>
      <w:r w:rsidRPr="000D479D">
        <w:t xml:space="preserve">, Trifonov, </w:t>
      </w:r>
      <w:proofErr w:type="spellStart"/>
      <w:r w:rsidRPr="000D479D">
        <w:t>Dombrovszkij</w:t>
      </w:r>
      <w:proofErr w:type="spellEnd"/>
      <w:r w:rsidRPr="000D479D">
        <w:t xml:space="preserve">, </w:t>
      </w:r>
      <w:proofErr w:type="spellStart"/>
      <w:r w:rsidRPr="000D479D">
        <w:t>Salamov</w:t>
      </w:r>
      <w:proofErr w:type="spellEnd"/>
      <w:r w:rsidRPr="000D479D">
        <w:t xml:space="preserve">, </w:t>
      </w:r>
      <w:proofErr w:type="spellStart"/>
      <w:r>
        <w:t>Juz</w:t>
      </w:r>
      <w:proofErr w:type="spellEnd"/>
      <w:r>
        <w:t xml:space="preserve"> </w:t>
      </w:r>
      <w:proofErr w:type="spellStart"/>
      <w:r>
        <w:t>Aleskovszkij</w:t>
      </w:r>
      <w:proofErr w:type="spellEnd"/>
      <w:r>
        <w:t xml:space="preserve">, </w:t>
      </w:r>
      <w:proofErr w:type="spellStart"/>
      <w:r>
        <w:t>Szinyavszkij</w:t>
      </w:r>
      <w:proofErr w:type="spellEnd"/>
      <w:r>
        <w:t xml:space="preserve"> (Terc), </w:t>
      </w:r>
      <w:r w:rsidRPr="000D479D">
        <w:t xml:space="preserve">Viktor </w:t>
      </w:r>
      <w:proofErr w:type="spellStart"/>
      <w:r w:rsidRPr="000D479D">
        <w:t>Jerofejev</w:t>
      </w:r>
      <w:proofErr w:type="spellEnd"/>
      <w:r>
        <w:t xml:space="preserve">, </w:t>
      </w:r>
      <w:proofErr w:type="spellStart"/>
      <w:r>
        <w:t>Makanyin</w:t>
      </w:r>
      <w:proofErr w:type="spellEnd"/>
      <w:r>
        <w:t>, Jevgenyij Popov</w:t>
      </w:r>
      <w:proofErr w:type="gramStart"/>
      <w:r>
        <w:t>, ..</w:t>
      </w:r>
      <w:proofErr w:type="gramEnd"/>
      <w:r>
        <w:t>.</w:t>
      </w:r>
    </w:p>
    <w:p w:rsidR="00E31713" w:rsidRPr="00B8666A" w:rsidRDefault="00E31713" w:rsidP="00417112">
      <w:pPr>
        <w:spacing w:before="0" w:after="0" w:line="360" w:lineRule="auto"/>
        <w:ind w:left="284" w:right="283" w:firstLine="709"/>
      </w:pPr>
      <w:r w:rsidRPr="00B8666A">
        <w:rPr>
          <w:i/>
        </w:rPr>
        <w:t xml:space="preserve">Költők: </w:t>
      </w:r>
      <w:proofErr w:type="spellStart"/>
      <w:r>
        <w:t>Hodaszevics</w:t>
      </w:r>
      <w:proofErr w:type="spellEnd"/>
      <w:r>
        <w:t xml:space="preserve">, </w:t>
      </w:r>
      <w:proofErr w:type="spellStart"/>
      <w:r>
        <w:t>Krucsonih</w:t>
      </w:r>
      <w:proofErr w:type="spellEnd"/>
      <w:r>
        <w:t xml:space="preserve">, </w:t>
      </w:r>
      <w:proofErr w:type="spellStart"/>
      <w:r>
        <w:t>Gumiljov</w:t>
      </w:r>
      <w:proofErr w:type="spellEnd"/>
      <w:r>
        <w:t xml:space="preserve">, </w:t>
      </w:r>
      <w:proofErr w:type="spellStart"/>
      <w:r>
        <w:t>Szelvinszkij</w:t>
      </w:r>
      <w:proofErr w:type="spellEnd"/>
      <w:r>
        <w:t xml:space="preserve">, </w:t>
      </w:r>
      <w:proofErr w:type="spellStart"/>
      <w:r>
        <w:t>Zabolockij</w:t>
      </w:r>
      <w:proofErr w:type="spellEnd"/>
      <w:r>
        <w:t xml:space="preserve">, </w:t>
      </w:r>
      <w:proofErr w:type="spellStart"/>
      <w:r>
        <w:t>Tvardovszkij</w:t>
      </w:r>
      <w:proofErr w:type="spellEnd"/>
      <w:r>
        <w:t xml:space="preserve">, </w:t>
      </w:r>
      <w:proofErr w:type="spellStart"/>
      <w:r>
        <w:t>Szluckij</w:t>
      </w:r>
      <w:proofErr w:type="spellEnd"/>
      <w:r>
        <w:t xml:space="preserve">, </w:t>
      </w:r>
      <w:proofErr w:type="spellStart"/>
      <w:r>
        <w:t>Vinokurov</w:t>
      </w:r>
      <w:proofErr w:type="spellEnd"/>
      <w:r>
        <w:t xml:space="preserve">, Voznyeszenszkij, Rozsgyesztvenszkij, Jevtusenko, </w:t>
      </w:r>
      <w:proofErr w:type="spellStart"/>
      <w:r>
        <w:t>Brodszkij</w:t>
      </w:r>
      <w:proofErr w:type="spellEnd"/>
      <w:r>
        <w:t xml:space="preserve">, </w:t>
      </w:r>
      <w:proofErr w:type="spellStart"/>
      <w:r>
        <w:t>Kibirov</w:t>
      </w:r>
      <w:proofErr w:type="spellEnd"/>
      <w:r>
        <w:t xml:space="preserve">, </w:t>
      </w:r>
      <w:proofErr w:type="spellStart"/>
      <w:r>
        <w:t>Petrovih</w:t>
      </w:r>
      <w:proofErr w:type="spellEnd"/>
      <w:r>
        <w:t xml:space="preserve">, </w:t>
      </w:r>
      <w:proofErr w:type="spellStart"/>
      <w:r>
        <w:t>Prigov</w:t>
      </w:r>
      <w:proofErr w:type="spellEnd"/>
      <w:r>
        <w:t>, Lev Rubinstein</w:t>
      </w:r>
      <w:proofErr w:type="gramStart"/>
      <w:r>
        <w:t>, ..</w:t>
      </w:r>
      <w:proofErr w:type="gramEnd"/>
      <w:r>
        <w:t>.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r w:rsidRPr="00A90A41">
        <w:rPr>
          <w:i/>
        </w:rPr>
        <w:t>Színház:</w:t>
      </w:r>
      <w:r>
        <w:t xml:space="preserve"> </w:t>
      </w:r>
      <w:proofErr w:type="spellStart"/>
      <w:r w:rsidRPr="00935D13">
        <w:t>Sztanyiszlavszkij</w:t>
      </w:r>
      <w:proofErr w:type="spellEnd"/>
      <w:r w:rsidRPr="00935D13">
        <w:t xml:space="preserve">, </w:t>
      </w:r>
      <w:r>
        <w:t>Eisenstein</w:t>
      </w:r>
      <w:r w:rsidRPr="00935D13">
        <w:t xml:space="preserve">, </w:t>
      </w:r>
      <w:proofErr w:type="spellStart"/>
      <w:r w:rsidRPr="00935D13">
        <w:t>Mejerhold</w:t>
      </w:r>
      <w:proofErr w:type="spellEnd"/>
      <w:r w:rsidRPr="00935D13">
        <w:t xml:space="preserve">, </w:t>
      </w:r>
      <w:proofErr w:type="spellStart"/>
      <w:r w:rsidRPr="00935D13">
        <w:t>Vahtangov</w:t>
      </w:r>
      <w:proofErr w:type="spellEnd"/>
      <w:proofErr w:type="gramStart"/>
      <w:r>
        <w:t>,</w:t>
      </w:r>
      <w:r w:rsidRPr="00866C55">
        <w:t xml:space="preserve"> </w:t>
      </w:r>
      <w:r>
        <w:t>..</w:t>
      </w:r>
      <w:proofErr w:type="gramEnd"/>
      <w:r>
        <w:t>.</w:t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  <w:r w:rsidRPr="00A90A41">
        <w:rPr>
          <w:i/>
        </w:rPr>
        <w:t>Művészet:</w:t>
      </w:r>
      <w:r>
        <w:t xml:space="preserve"> </w:t>
      </w:r>
      <w:proofErr w:type="spellStart"/>
      <w:r>
        <w:t>Filonov</w:t>
      </w:r>
      <w:proofErr w:type="spellEnd"/>
      <w:r>
        <w:t xml:space="preserve">, </w:t>
      </w:r>
      <w:proofErr w:type="spellStart"/>
      <w:r>
        <w:t>Goncsarova</w:t>
      </w:r>
      <w:proofErr w:type="spellEnd"/>
      <w:r>
        <w:t xml:space="preserve">, </w:t>
      </w:r>
      <w:r w:rsidRPr="00935D13">
        <w:t xml:space="preserve">Kandinszkij, </w:t>
      </w:r>
      <w:proofErr w:type="spellStart"/>
      <w:r w:rsidRPr="00935D13">
        <w:t>Malevics</w:t>
      </w:r>
      <w:proofErr w:type="spellEnd"/>
      <w:r w:rsidRPr="00935D13">
        <w:t xml:space="preserve">, El </w:t>
      </w:r>
      <w:proofErr w:type="spellStart"/>
      <w:r w:rsidRPr="00935D13">
        <w:t>Liszickij</w:t>
      </w:r>
      <w:proofErr w:type="spellEnd"/>
      <w:r w:rsidRPr="00935D13">
        <w:t xml:space="preserve">, </w:t>
      </w:r>
      <w:proofErr w:type="spellStart"/>
      <w:r w:rsidRPr="00935D13">
        <w:t>Rodcsenko</w:t>
      </w:r>
      <w:proofErr w:type="spellEnd"/>
      <w:r w:rsidRPr="00935D13">
        <w:t xml:space="preserve">, </w:t>
      </w:r>
      <w:proofErr w:type="spellStart"/>
      <w:r w:rsidRPr="00935D13">
        <w:t>Tatlin</w:t>
      </w:r>
      <w:proofErr w:type="spellEnd"/>
      <w:r w:rsidRPr="00935D13">
        <w:t xml:space="preserve">, </w:t>
      </w:r>
      <w:proofErr w:type="spellStart"/>
      <w:r w:rsidRPr="00935D13">
        <w:t>Petrov-Vodkin</w:t>
      </w:r>
      <w:proofErr w:type="spellEnd"/>
      <w:r>
        <w:t xml:space="preserve">, </w:t>
      </w:r>
      <w:proofErr w:type="spellStart"/>
      <w:r>
        <w:t>Ernszt</w:t>
      </w:r>
      <w:proofErr w:type="spellEnd"/>
      <w:r>
        <w:t xml:space="preserve"> </w:t>
      </w:r>
      <w:proofErr w:type="spellStart"/>
      <w:r>
        <w:t>Nyeizvesztnij</w:t>
      </w:r>
      <w:proofErr w:type="spellEnd"/>
      <w:r>
        <w:t xml:space="preserve">, </w:t>
      </w:r>
      <w:proofErr w:type="spellStart"/>
      <w:r>
        <w:t>Kabakov</w:t>
      </w:r>
      <w:proofErr w:type="spellEnd"/>
      <w:proofErr w:type="gramStart"/>
      <w:r>
        <w:t>,...</w:t>
      </w:r>
      <w:proofErr w:type="gramEnd"/>
    </w:p>
    <w:p w:rsidR="00E31713" w:rsidRDefault="00E31713" w:rsidP="00417112">
      <w:pPr>
        <w:spacing w:before="0" w:after="0" w:line="360" w:lineRule="auto"/>
        <w:ind w:left="284" w:right="283" w:firstLine="709"/>
      </w:pPr>
      <w:r w:rsidRPr="00A90A41">
        <w:rPr>
          <w:i/>
        </w:rPr>
        <w:t>Zene:</w:t>
      </w:r>
      <w:r>
        <w:t xml:space="preserve"> </w:t>
      </w:r>
      <w:proofErr w:type="spellStart"/>
      <w:r>
        <w:t>Rahmanyinov</w:t>
      </w:r>
      <w:proofErr w:type="spellEnd"/>
      <w:r>
        <w:t xml:space="preserve">, </w:t>
      </w:r>
      <w:proofErr w:type="spellStart"/>
      <w:r w:rsidRPr="00935D13">
        <w:t>Szkrjabin</w:t>
      </w:r>
      <w:proofErr w:type="spellEnd"/>
      <w:r w:rsidRPr="00935D13">
        <w:t>, Sztravinszkij, Prokofjev, Sosztakovics</w:t>
      </w:r>
      <w:r>
        <w:t xml:space="preserve">, </w:t>
      </w:r>
      <w:proofErr w:type="spellStart"/>
      <w:r>
        <w:t>Gubajdulina</w:t>
      </w:r>
      <w:proofErr w:type="spellEnd"/>
      <w:r>
        <w:t xml:space="preserve">, </w:t>
      </w:r>
      <w:proofErr w:type="spellStart"/>
      <w:r>
        <w:t>Gyenyiszov</w:t>
      </w:r>
      <w:proofErr w:type="spellEnd"/>
      <w:proofErr w:type="gramStart"/>
      <w:r>
        <w:t>,</w:t>
      </w:r>
      <w:r w:rsidRPr="00866C55">
        <w:t xml:space="preserve"> </w:t>
      </w:r>
      <w:r>
        <w:t>..</w:t>
      </w:r>
      <w:proofErr w:type="gramEnd"/>
      <w:r>
        <w:t>.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r w:rsidRPr="002F6844">
        <w:rPr>
          <w:i/>
        </w:rPr>
        <w:t>Film:</w:t>
      </w:r>
      <w:r>
        <w:t xml:space="preserve"> Eisenstein, </w:t>
      </w:r>
      <w:proofErr w:type="spellStart"/>
      <w:r>
        <w:t>Dziga</w:t>
      </w:r>
      <w:proofErr w:type="spellEnd"/>
      <w:r>
        <w:t xml:space="preserve"> </w:t>
      </w:r>
      <w:proofErr w:type="spellStart"/>
      <w:r>
        <w:t>Vertov</w:t>
      </w:r>
      <w:proofErr w:type="spellEnd"/>
      <w:r>
        <w:t xml:space="preserve">, Tarkovszkij, </w:t>
      </w:r>
      <w:proofErr w:type="spellStart"/>
      <w:r>
        <w:t>Mitta</w:t>
      </w:r>
      <w:proofErr w:type="spellEnd"/>
      <w:r>
        <w:t xml:space="preserve">, </w:t>
      </w:r>
      <w:proofErr w:type="spellStart"/>
      <w:r>
        <w:t>Mihalkov</w:t>
      </w:r>
      <w:proofErr w:type="spellEnd"/>
      <w:r>
        <w:t xml:space="preserve">, </w:t>
      </w:r>
      <w:proofErr w:type="spellStart"/>
      <w:r>
        <w:t>Szokurov</w:t>
      </w:r>
      <w:proofErr w:type="spellEnd"/>
      <w:r>
        <w:t xml:space="preserve">, </w:t>
      </w:r>
      <w:proofErr w:type="spellStart"/>
      <w:r>
        <w:t>Zvjagincev</w:t>
      </w:r>
      <w:proofErr w:type="spellEnd"/>
      <w:proofErr w:type="gramStart"/>
      <w:r>
        <w:t>...</w:t>
      </w:r>
      <w:proofErr w:type="gramEnd"/>
    </w:p>
    <w:p w:rsidR="00E31713" w:rsidRPr="002B5202" w:rsidRDefault="00E31713" w:rsidP="00417112">
      <w:pPr>
        <w:spacing w:before="0" w:after="0" w:line="360" w:lineRule="auto"/>
        <w:ind w:left="284" w:right="283" w:firstLine="709"/>
        <w:rPr>
          <w:i/>
        </w:rPr>
      </w:pPr>
      <w:r w:rsidRPr="002B5202">
        <w:rPr>
          <w:i/>
        </w:rPr>
        <w:t>Irodalomtörténet</w:t>
      </w:r>
      <w:r w:rsidR="00C02A36">
        <w:rPr>
          <w:i/>
        </w:rPr>
        <w:t xml:space="preserve">, </w:t>
      </w:r>
      <w:proofErr w:type="spellStart"/>
      <w:r w:rsidR="00C02A36">
        <w:rPr>
          <w:i/>
        </w:rPr>
        <w:t>-elmélet</w:t>
      </w:r>
      <w:proofErr w:type="spellEnd"/>
      <w:r>
        <w:rPr>
          <w:i/>
        </w:rPr>
        <w:t xml:space="preserve"> (orosz)</w:t>
      </w:r>
      <w:r>
        <w:t xml:space="preserve">: </w:t>
      </w:r>
      <w:proofErr w:type="spellStart"/>
      <w:r>
        <w:t>Sklovszkij</w:t>
      </w:r>
      <w:proofErr w:type="spellEnd"/>
      <w:r>
        <w:t xml:space="preserve">, </w:t>
      </w:r>
      <w:proofErr w:type="spellStart"/>
      <w:r>
        <w:t>Jakobson</w:t>
      </w:r>
      <w:proofErr w:type="spellEnd"/>
      <w:r>
        <w:t xml:space="preserve">, </w:t>
      </w:r>
      <w:proofErr w:type="spellStart"/>
      <w:r>
        <w:t>Eichenbaum</w:t>
      </w:r>
      <w:proofErr w:type="spellEnd"/>
      <w:r>
        <w:t xml:space="preserve">, </w:t>
      </w:r>
      <w:proofErr w:type="spellStart"/>
      <w:r>
        <w:t>Tinyanov</w:t>
      </w:r>
      <w:proofErr w:type="spellEnd"/>
      <w:r>
        <w:t xml:space="preserve">, </w:t>
      </w:r>
      <w:proofErr w:type="spellStart"/>
      <w:r>
        <w:t>Zsirmunszkij</w:t>
      </w:r>
      <w:proofErr w:type="spellEnd"/>
      <w:r>
        <w:t xml:space="preserve">, Bahtyin, </w:t>
      </w:r>
      <w:proofErr w:type="spellStart"/>
      <w:r>
        <w:t>Propp</w:t>
      </w:r>
      <w:proofErr w:type="spellEnd"/>
      <w:r w:rsidR="00C02A36">
        <w:t xml:space="preserve">, </w:t>
      </w:r>
      <w:proofErr w:type="spellStart"/>
      <w:r w:rsidR="00C02A36">
        <w:t>Lotman</w:t>
      </w:r>
      <w:proofErr w:type="spellEnd"/>
      <w:r w:rsidR="00C02A36">
        <w:t xml:space="preserve">, </w:t>
      </w:r>
      <w:proofErr w:type="spellStart"/>
      <w:r w:rsidR="00C02A36">
        <w:t>Toporov</w:t>
      </w:r>
      <w:proofErr w:type="spellEnd"/>
      <w:r w:rsidR="00C02A36">
        <w:t xml:space="preserve">, </w:t>
      </w:r>
      <w:proofErr w:type="spellStart"/>
      <w:r w:rsidR="00C02A36">
        <w:t>V.V</w:t>
      </w:r>
      <w:proofErr w:type="spellEnd"/>
      <w:r w:rsidR="00C02A36">
        <w:t>. Ivanov…</w:t>
      </w:r>
    </w:p>
    <w:p w:rsidR="00C02A36" w:rsidRDefault="00C02A36">
      <w:pPr>
        <w:spacing w:before="0"/>
        <w:jc w:val="left"/>
      </w:pPr>
      <w:r>
        <w:br w:type="page"/>
      </w:r>
    </w:p>
    <w:p w:rsidR="00E31713" w:rsidRPr="00935D13" w:rsidRDefault="00E31713" w:rsidP="00417112">
      <w:pPr>
        <w:spacing w:before="0" w:after="0" w:line="360" w:lineRule="auto"/>
        <w:ind w:left="284" w:right="283" w:firstLine="709"/>
      </w:pPr>
    </w:p>
    <w:p w:rsidR="00E31713" w:rsidRPr="00C02A36" w:rsidRDefault="00E31713" w:rsidP="00417112">
      <w:pPr>
        <w:pStyle w:val="Listaszerbekezds"/>
        <w:numPr>
          <w:ilvl w:val="1"/>
          <w:numId w:val="2"/>
        </w:numPr>
        <w:spacing w:before="0"/>
        <w:ind w:left="284" w:right="283"/>
        <w:rPr>
          <w:b/>
          <w:i/>
        </w:rPr>
      </w:pPr>
      <w:r w:rsidRPr="00C02A36">
        <w:rPr>
          <w:b/>
          <w:i/>
        </w:rPr>
        <w:t>A kultúra emblematikus helyei</w:t>
      </w:r>
      <w:bookmarkStart w:id="0" w:name="_GoBack"/>
      <w:bookmarkEnd w:id="0"/>
    </w:p>
    <w:p w:rsidR="00E31713" w:rsidRPr="00935D13" w:rsidRDefault="00E31713" w:rsidP="00417112">
      <w:pPr>
        <w:pStyle w:val="Listaszerbekezds"/>
        <w:spacing w:before="0"/>
        <w:ind w:left="284" w:right="283" w:firstLine="709"/>
      </w:pP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gramStart"/>
      <w:r>
        <w:t>a</w:t>
      </w:r>
      <w:proofErr w:type="gramEnd"/>
      <w:r>
        <w:t xml:space="preserve"> </w:t>
      </w:r>
      <w:proofErr w:type="spellStart"/>
      <w:r>
        <w:t>III</w:t>
      </w:r>
      <w:proofErr w:type="spellEnd"/>
      <w:r>
        <w:t>. Internacionálé emlékműve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Szlavjanszkij</w:t>
      </w:r>
      <w:proofErr w:type="spellEnd"/>
      <w:r w:rsidRPr="00935D13">
        <w:t xml:space="preserve"> </w:t>
      </w:r>
      <w:proofErr w:type="spellStart"/>
      <w:r w:rsidRPr="00935D13">
        <w:t>Bazar</w:t>
      </w:r>
      <w:proofErr w:type="spellEnd"/>
      <w:r>
        <w:t>, Moszkva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Kitajgorod</w:t>
      </w:r>
      <w:proofErr w:type="spellEnd"/>
      <w:r>
        <w:t>, Moszkva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>
        <w:t>Moszszelprom</w:t>
      </w:r>
      <w:proofErr w:type="spellEnd"/>
    </w:p>
    <w:p w:rsidR="00E31713" w:rsidRDefault="00E31713" w:rsidP="00417112">
      <w:pPr>
        <w:spacing w:before="0" w:after="0" w:line="360" w:lineRule="auto"/>
        <w:ind w:left="284" w:right="283" w:firstLine="709"/>
      </w:pPr>
      <w:r w:rsidRPr="00935D13">
        <w:t>Művészet Háza (</w:t>
      </w:r>
      <w:proofErr w:type="spellStart"/>
      <w:r w:rsidRPr="00935D13">
        <w:t>Dom</w:t>
      </w:r>
      <w:proofErr w:type="spellEnd"/>
      <w:r w:rsidRPr="00935D13">
        <w:t xml:space="preserve"> </w:t>
      </w:r>
      <w:proofErr w:type="spellStart"/>
      <w:r>
        <w:t>I</w:t>
      </w:r>
      <w:r w:rsidRPr="00935D13">
        <w:t>szkussztva</w:t>
      </w:r>
      <w:proofErr w:type="spellEnd"/>
      <w:r w:rsidRPr="00935D13">
        <w:t xml:space="preserve">, </w:t>
      </w:r>
      <w:proofErr w:type="spellStart"/>
      <w:r w:rsidRPr="00935D13">
        <w:t>Petrográd</w:t>
      </w:r>
      <w:proofErr w:type="spellEnd"/>
      <w:r w:rsidRPr="00935D13">
        <w:t>)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Manyezs</w:t>
      </w:r>
      <w:proofErr w:type="spellEnd"/>
      <w:r>
        <w:t xml:space="preserve"> (és a Hruscsov-botrány)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>
        <w:t>Arbat</w:t>
      </w:r>
      <w:proofErr w:type="spellEnd"/>
      <w:r>
        <w:t xml:space="preserve"> (és a</w:t>
      </w:r>
      <w:r w:rsidRPr="00935D13">
        <w:t xml:space="preserve"> </w:t>
      </w:r>
      <w:proofErr w:type="spellStart"/>
      <w:r w:rsidRPr="00935D13">
        <w:t>Melnyikov</w:t>
      </w:r>
      <w:r>
        <w:t>-</w:t>
      </w:r>
      <w:r w:rsidRPr="00935D13">
        <w:t>ház</w:t>
      </w:r>
      <w:proofErr w:type="spellEnd"/>
      <w:r>
        <w:t>)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r w:rsidRPr="00935D13">
        <w:t>Felhővasaló (terv)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r w:rsidRPr="00935D13">
        <w:t>Lenin mauzóleum (fa és kő</w:t>
      </w:r>
      <w:r>
        <w:t>!</w:t>
      </w:r>
      <w:r w:rsidRPr="00935D13">
        <w:t>)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Metropol</w:t>
      </w:r>
      <w:proofErr w:type="spellEnd"/>
      <w:r w:rsidRPr="00935D13">
        <w:t xml:space="preserve"> Szálló (Moszkva)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Narkomfin</w:t>
      </w:r>
      <w:proofErr w:type="spellEnd"/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Suhov</w:t>
      </w:r>
      <w:r>
        <w:t>-</w:t>
      </w:r>
      <w:r w:rsidRPr="00935D13">
        <w:t>torony</w:t>
      </w:r>
      <w:proofErr w:type="spellEnd"/>
      <w:r w:rsidRPr="00935D13">
        <w:t xml:space="preserve"> (</w:t>
      </w:r>
      <w:proofErr w:type="spellStart"/>
      <w:r w:rsidRPr="00935D13">
        <w:t>Sabolovka</w:t>
      </w:r>
      <w:proofErr w:type="spellEnd"/>
      <w:r w:rsidRPr="00935D13">
        <w:t>, Moszkva)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gramStart"/>
      <w:r>
        <w:t>a</w:t>
      </w:r>
      <w:proofErr w:type="gramEnd"/>
      <w:r w:rsidRPr="00935D13">
        <w:t xml:space="preserve"> Szovjetek Palotája terve</w:t>
      </w:r>
      <w:r>
        <w:t>k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sztálini</w:t>
      </w:r>
      <w:proofErr w:type="gramEnd"/>
      <w:r w:rsidRPr="00935D13">
        <w:t xml:space="preserve"> „</w:t>
      </w:r>
      <w:proofErr w:type="spellStart"/>
      <w:r w:rsidRPr="00935D13">
        <w:t>magasházak</w:t>
      </w:r>
      <w:proofErr w:type="spellEnd"/>
      <w:r w:rsidRPr="00935D13">
        <w:t>”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r>
        <w:t>„</w:t>
      </w:r>
      <w:r w:rsidRPr="00935D13">
        <w:t>Ház a Rakparton</w:t>
      </w:r>
      <w:r>
        <w:t>”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gramStart"/>
      <w:r w:rsidRPr="00935D13">
        <w:t>metróállomások</w:t>
      </w:r>
      <w:proofErr w:type="gramEnd"/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gramStart"/>
      <w:r>
        <w:t>a</w:t>
      </w:r>
      <w:proofErr w:type="gramEnd"/>
      <w:r>
        <w:t xml:space="preserve"> </w:t>
      </w:r>
      <w:r w:rsidRPr="00935D13">
        <w:t>párizsi világkiállítás szovjet pavilonj</w:t>
      </w:r>
      <w:r>
        <w:t>a, 1937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gramStart"/>
      <w:r>
        <w:t>a</w:t>
      </w:r>
      <w:proofErr w:type="gramEnd"/>
      <w:r>
        <w:t xml:space="preserve"> </w:t>
      </w:r>
      <w:proofErr w:type="spellStart"/>
      <w:r>
        <w:t>Vöröshadsereg</w:t>
      </w:r>
      <w:proofErr w:type="spellEnd"/>
      <w:r>
        <w:t xml:space="preserve"> Színháza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r>
        <w:t>Moszkva szálló</w:t>
      </w:r>
    </w:p>
    <w:p w:rsidR="00E31713" w:rsidRDefault="00E31713" w:rsidP="00417112">
      <w:pPr>
        <w:spacing w:before="0" w:after="0" w:line="360" w:lineRule="auto"/>
        <w:ind w:left="284" w:right="283" w:firstLine="709"/>
      </w:pPr>
      <w:proofErr w:type="spellStart"/>
      <w:r w:rsidRPr="00935D13">
        <w:t>VDNH</w:t>
      </w:r>
      <w:proofErr w:type="spellEnd"/>
    </w:p>
    <w:p w:rsidR="00CF6F9B" w:rsidRPr="00E31713" w:rsidRDefault="00E31713" w:rsidP="00417112">
      <w:pPr>
        <w:pStyle w:val="Behzott"/>
        <w:spacing w:before="0" w:line="360" w:lineRule="auto"/>
        <w:ind w:left="284" w:right="283"/>
        <w:rPr>
          <w:rFonts w:eastAsiaTheme="minorHAnsi"/>
          <w:lang w:eastAsia="en-US"/>
        </w:rPr>
      </w:pPr>
      <w:r w:rsidRPr="00D36716">
        <w:rPr>
          <w:rFonts w:eastAsiaTheme="minorHAnsi"/>
          <w:lang w:eastAsia="en-US"/>
        </w:rPr>
        <w:t>Gorkij Park</w:t>
      </w:r>
      <w:proofErr w:type="gramStart"/>
      <w:r w:rsidRPr="00D36716">
        <w:rPr>
          <w:rFonts w:eastAsiaTheme="minorHAnsi"/>
          <w:lang w:eastAsia="en-US"/>
        </w:rPr>
        <w:t>………….……</w:t>
      </w:r>
      <w:proofErr w:type="gramEnd"/>
    </w:p>
    <w:sectPr w:rsidR="00CF6F9B" w:rsidRPr="00E3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52" w:rsidRDefault="007C3A52" w:rsidP="00E31713">
      <w:pPr>
        <w:spacing w:before="0" w:after="0" w:line="240" w:lineRule="auto"/>
      </w:pPr>
      <w:r>
        <w:separator/>
      </w:r>
    </w:p>
  </w:endnote>
  <w:endnote w:type="continuationSeparator" w:id="0">
    <w:p w:rsidR="007C3A52" w:rsidRDefault="007C3A52" w:rsidP="00E317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52" w:rsidRDefault="007C3A52" w:rsidP="00E31713">
      <w:pPr>
        <w:spacing w:before="0" w:after="0" w:line="240" w:lineRule="auto"/>
      </w:pPr>
      <w:r>
        <w:separator/>
      </w:r>
    </w:p>
  </w:footnote>
  <w:footnote w:type="continuationSeparator" w:id="0">
    <w:p w:rsidR="007C3A52" w:rsidRDefault="007C3A52" w:rsidP="00E31713">
      <w:pPr>
        <w:spacing w:before="0" w:after="0" w:line="240" w:lineRule="auto"/>
      </w:pPr>
      <w:r>
        <w:continuationSeparator/>
      </w:r>
    </w:p>
  </w:footnote>
  <w:footnote w:id="1">
    <w:p w:rsidR="00E31713" w:rsidRPr="00D52B09" w:rsidRDefault="00E31713" w:rsidP="00417112">
      <w:pPr>
        <w:pStyle w:val="Lbjegyzetszveg"/>
        <w:spacing w:before="0" w:after="0"/>
        <w:ind w:firstLine="708"/>
      </w:pPr>
      <w:r w:rsidRPr="00D52B09">
        <w:rPr>
          <w:rStyle w:val="Lbjegyzet-hivatkozs"/>
        </w:rPr>
        <w:footnoteRef/>
      </w:r>
      <w:r>
        <w:t xml:space="preserve"> </w:t>
      </w:r>
      <w:r w:rsidR="00417112">
        <w:t>Elemzéshez is</w:t>
      </w:r>
      <w:r>
        <w:t xml:space="preserve"> </w:t>
      </w:r>
      <w:r w:rsidRPr="00D52B09">
        <w:t>hasznos</w:t>
      </w:r>
      <w:r>
        <w:t xml:space="preserve"> </w:t>
      </w:r>
      <w:r w:rsidRPr="00D52B09">
        <w:t>fogalomgyűjteményt</w:t>
      </w:r>
      <w:r>
        <w:t xml:space="preserve"> </w:t>
      </w:r>
      <w:r w:rsidRPr="00D52B09">
        <w:t>összeállítani,</w:t>
      </w:r>
      <w:r>
        <w:t xml:space="preserve"> </w:t>
      </w:r>
      <w:r w:rsidRPr="00D52B09">
        <w:t>már</w:t>
      </w:r>
      <w:r>
        <w:t xml:space="preserve"> </w:t>
      </w:r>
      <w:r w:rsidRPr="00D52B09">
        <w:t>csak</w:t>
      </w:r>
      <w:r>
        <w:t xml:space="preserve"> </w:t>
      </w:r>
      <w:r w:rsidRPr="00D52B09">
        <w:t>azért</w:t>
      </w:r>
      <w:r>
        <w:t xml:space="preserve"> </w:t>
      </w:r>
      <w:r w:rsidRPr="00D52B09">
        <w:t>is,</w:t>
      </w:r>
      <w:r>
        <w:t xml:space="preserve"> </w:t>
      </w:r>
      <w:r w:rsidRPr="00D52B09">
        <w:t>mert</w:t>
      </w:r>
      <w:r>
        <w:t xml:space="preserve"> </w:t>
      </w:r>
      <w:r w:rsidRPr="00D52B09">
        <w:t>a</w:t>
      </w:r>
      <w:r>
        <w:t xml:space="preserve"> </w:t>
      </w:r>
      <w:r w:rsidRPr="00D52B09">
        <w:t>lista</w:t>
      </w:r>
      <w:r>
        <w:t xml:space="preserve"> </w:t>
      </w:r>
      <w:r w:rsidRPr="00D52B09">
        <w:t>gyors</w:t>
      </w:r>
      <w:r>
        <w:t xml:space="preserve"> </w:t>
      </w:r>
      <w:r w:rsidRPr="00D52B09">
        <w:t>áttekintést</w:t>
      </w:r>
      <w:r>
        <w:t xml:space="preserve"> </w:t>
      </w:r>
      <w:r w:rsidRPr="00D52B09">
        <w:t>nyújt</w:t>
      </w:r>
      <w:r>
        <w:t xml:space="preserve"> </w:t>
      </w:r>
      <w:r w:rsidRPr="00D52B09">
        <w:t>az</w:t>
      </w:r>
      <w:r>
        <w:t xml:space="preserve"> </w:t>
      </w:r>
      <w:r w:rsidRPr="00D52B09">
        <w:t>egészről</w:t>
      </w:r>
      <w:r>
        <w:t xml:space="preserve"> </w:t>
      </w:r>
      <w:r w:rsidRPr="00D52B09">
        <w:t>és</w:t>
      </w:r>
      <w:r>
        <w:t xml:space="preserve"> </w:t>
      </w:r>
      <w:r w:rsidRPr="00D52B09">
        <w:t>kiugratja</w:t>
      </w:r>
      <w:r>
        <w:t xml:space="preserve"> </w:t>
      </w:r>
      <w:r w:rsidRPr="00D52B09">
        <w:t>az</w:t>
      </w:r>
      <w:r>
        <w:t xml:space="preserve"> </w:t>
      </w:r>
      <w:r w:rsidRPr="00D52B09">
        <w:t>öss</w:t>
      </w:r>
      <w:r w:rsidR="00417112">
        <w:t>zekapcsolási lehetőségeket is.</w:t>
      </w:r>
    </w:p>
  </w:footnote>
  <w:footnote w:id="2">
    <w:p w:rsidR="00E31713" w:rsidRPr="00957402" w:rsidRDefault="00E31713" w:rsidP="00417112">
      <w:pPr>
        <w:pStyle w:val="Lbjegyzetszveg"/>
        <w:spacing w:before="0" w:after="0"/>
        <w:ind w:firstLine="708"/>
      </w:pPr>
      <w:r>
        <w:rPr>
          <w:rStyle w:val="Lbjegyzet-hivatkozs"/>
        </w:rPr>
        <w:footnoteRef/>
      </w:r>
      <w:r>
        <w:t xml:space="preserve"> A </w:t>
      </w:r>
      <w:r w:rsidRPr="007A6917">
        <w:rPr>
          <w:i/>
          <w:smallCaps/>
        </w:rPr>
        <w:t>Fogalomtár</w:t>
      </w:r>
      <w:r>
        <w:t xml:space="preserve"> orosz kulturális hívószavaihoz tájékozódás magyarul: Varga Mihály (szerk.): </w:t>
      </w:r>
      <w:r w:rsidRPr="00322DC8">
        <w:rPr>
          <w:i/>
        </w:rPr>
        <w:t>Új</w:t>
      </w:r>
      <w:r>
        <w:rPr>
          <w:i/>
        </w:rPr>
        <w:t xml:space="preserve"> </w:t>
      </w:r>
      <w:r w:rsidRPr="00322DC8">
        <w:rPr>
          <w:i/>
        </w:rPr>
        <w:t>é</w:t>
      </w:r>
      <w:r>
        <w:rPr>
          <w:i/>
        </w:rPr>
        <w:t xml:space="preserve">g </w:t>
      </w:r>
      <w:r w:rsidRPr="00322DC8">
        <w:rPr>
          <w:i/>
        </w:rPr>
        <w:t>és</w:t>
      </w:r>
      <w:r>
        <w:rPr>
          <w:i/>
        </w:rPr>
        <w:t xml:space="preserve"> </w:t>
      </w:r>
      <w:r w:rsidRPr="00322DC8">
        <w:rPr>
          <w:i/>
        </w:rPr>
        <w:t>új</w:t>
      </w:r>
      <w:r>
        <w:rPr>
          <w:i/>
        </w:rPr>
        <w:t xml:space="preserve"> </w:t>
      </w:r>
      <w:r w:rsidRPr="00322DC8">
        <w:rPr>
          <w:i/>
        </w:rPr>
        <w:t>föld.</w:t>
      </w:r>
      <w:r>
        <w:rPr>
          <w:i/>
        </w:rPr>
        <w:t xml:space="preserve"> </w:t>
      </w:r>
      <w:r w:rsidRPr="00322DC8">
        <w:rPr>
          <w:i/>
        </w:rPr>
        <w:t>Irodalmi</w:t>
      </w:r>
      <w:r>
        <w:rPr>
          <w:i/>
        </w:rPr>
        <w:t xml:space="preserve"> </w:t>
      </w:r>
      <w:r w:rsidRPr="00322DC8">
        <w:rPr>
          <w:i/>
        </w:rPr>
        <w:t>élet</w:t>
      </w:r>
      <w:r>
        <w:rPr>
          <w:i/>
        </w:rPr>
        <w:t xml:space="preserve"> </w:t>
      </w:r>
      <w:r w:rsidRPr="00322DC8">
        <w:rPr>
          <w:i/>
        </w:rPr>
        <w:t>Szovjet-Oroszországban</w:t>
      </w:r>
      <w:r>
        <w:rPr>
          <w:i/>
        </w:rPr>
        <w:t xml:space="preserve"> </w:t>
      </w:r>
      <w:r w:rsidRPr="00322DC8">
        <w:rPr>
          <w:i/>
        </w:rPr>
        <w:t>1917–1932.</w:t>
      </w:r>
      <w:r>
        <w:rPr>
          <w:i/>
        </w:rPr>
        <w:t xml:space="preserve"> </w:t>
      </w:r>
      <w:r w:rsidRPr="00322DC8">
        <w:rPr>
          <w:i/>
        </w:rPr>
        <w:t>Válogatás</w:t>
      </w:r>
      <w:r>
        <w:rPr>
          <w:i/>
        </w:rPr>
        <w:t xml:space="preserve"> </w:t>
      </w:r>
      <w:r w:rsidRPr="00322DC8">
        <w:rPr>
          <w:i/>
        </w:rPr>
        <w:t>a</w:t>
      </w:r>
      <w:r>
        <w:rPr>
          <w:i/>
        </w:rPr>
        <w:t xml:space="preserve"> </w:t>
      </w:r>
      <w:r w:rsidRPr="00322DC8">
        <w:rPr>
          <w:i/>
        </w:rPr>
        <w:t>korszak</w:t>
      </w:r>
      <w:r>
        <w:rPr>
          <w:i/>
        </w:rPr>
        <w:t xml:space="preserve"> </w:t>
      </w:r>
      <w:r w:rsidRPr="00322DC8">
        <w:rPr>
          <w:i/>
        </w:rPr>
        <w:t>irodalmi</w:t>
      </w:r>
      <w:r>
        <w:rPr>
          <w:i/>
        </w:rPr>
        <w:t xml:space="preserve"> </w:t>
      </w:r>
      <w:r w:rsidRPr="00322DC8">
        <w:rPr>
          <w:i/>
        </w:rPr>
        <w:t>kiáltványaiból</w:t>
      </w:r>
      <w:r>
        <w:rPr>
          <w:i/>
        </w:rPr>
        <w:t xml:space="preserve"> </w:t>
      </w:r>
      <w:r w:rsidRPr="00322DC8">
        <w:rPr>
          <w:i/>
        </w:rPr>
        <w:t>és</w:t>
      </w:r>
      <w:r>
        <w:rPr>
          <w:i/>
        </w:rPr>
        <w:t xml:space="preserve"> </w:t>
      </w:r>
      <w:r w:rsidRPr="00322DC8">
        <w:rPr>
          <w:i/>
        </w:rPr>
        <w:t>irodalompolitikai</w:t>
      </w:r>
      <w:r>
        <w:rPr>
          <w:i/>
        </w:rPr>
        <w:t xml:space="preserve"> </w:t>
      </w:r>
      <w:r w:rsidRPr="00322DC8">
        <w:rPr>
          <w:i/>
        </w:rPr>
        <w:t>dokumentumaiból.</w:t>
      </w:r>
      <w:r>
        <w:t xml:space="preserve"> </w:t>
      </w:r>
      <w:r w:rsidRPr="00322DC8">
        <w:t>Bp.,</w:t>
      </w:r>
      <w:r>
        <w:t xml:space="preserve"> </w:t>
      </w:r>
      <w:r w:rsidRPr="00322DC8">
        <w:t>Európa,</w:t>
      </w:r>
      <w:r>
        <w:t xml:space="preserve"> </w:t>
      </w:r>
      <w:r w:rsidRPr="00322DC8">
        <w:t>1987.</w:t>
      </w:r>
      <w:r>
        <w:t xml:space="preserve"> Benne értékes </w:t>
      </w:r>
      <w:r w:rsidRPr="00322DC8">
        <w:t>50</w:t>
      </w:r>
      <w:r>
        <w:t xml:space="preserve"> </w:t>
      </w:r>
      <w:r w:rsidRPr="00322DC8">
        <w:t>oldalas</w:t>
      </w:r>
      <w:r>
        <w:t xml:space="preserve"> </w:t>
      </w:r>
      <w:r w:rsidRPr="00322DC8">
        <w:t>jegyzetanyag</w:t>
      </w:r>
      <w:r>
        <w:t xml:space="preserve"> </w:t>
      </w:r>
      <w:r w:rsidRPr="00322DC8">
        <w:t>(319–370).</w:t>
      </w:r>
      <w:r>
        <w:t xml:space="preserve"> Egy megbízható </w:t>
      </w:r>
      <w:r w:rsidRPr="00322DC8">
        <w:t>orosz</w:t>
      </w:r>
      <w:r>
        <w:t xml:space="preserve"> enciklopédia-</w:t>
      </w:r>
      <w:r w:rsidRPr="00322DC8">
        <w:t>oldal:</w:t>
      </w:r>
      <w:r>
        <w:t xml:space="preserve"> </w:t>
      </w:r>
      <w:hyperlink r:id="rId1" w:history="1">
        <w:r w:rsidRPr="004252C5">
          <w:rPr>
            <w:rStyle w:val="Hiperhivatkozs"/>
          </w:rPr>
          <w:t>http://www.textologia.ru/slovari/literaturovedcheskie-terminy/?q=456</w:t>
        </w:r>
      </w:hyperlink>
      <w:r>
        <w:t xml:space="preserve">. Megtekintés </w:t>
      </w:r>
      <w:r w:rsidRPr="00322DC8">
        <w:t>2019.</w:t>
      </w:r>
      <w:r>
        <w:t>09.</w:t>
      </w:r>
      <w:r w:rsidRPr="00322DC8">
        <w:t>26.</w:t>
      </w:r>
      <w:r>
        <w:t xml:space="preserve"> A rövidítések és mozaikszavak feloldásához: </w:t>
      </w:r>
      <w:hyperlink r:id="rId2" w:history="1">
        <w:r>
          <w:rPr>
            <w:rStyle w:val="Hiperhivatkozs"/>
          </w:rPr>
          <w:t>http://www.sokr.ru/</w:t>
        </w:r>
      </w:hyperlink>
    </w:p>
  </w:footnote>
  <w:footnote w:id="3">
    <w:p w:rsidR="00E31713" w:rsidRDefault="00E31713" w:rsidP="00417112">
      <w:pPr>
        <w:spacing w:before="0" w:after="0" w:line="240" w:lineRule="auto"/>
        <w:ind w:firstLine="708"/>
      </w:pPr>
      <w:r>
        <w:rPr>
          <w:rStyle w:val="Lbjegyzet-hivatkozs"/>
        </w:rPr>
        <w:footnoteRef/>
      </w:r>
      <w:r>
        <w:t xml:space="preserve"> </w:t>
      </w:r>
      <w:r w:rsidRPr="00E31713">
        <w:rPr>
          <w:rStyle w:val="LbjegyzetszvegChar"/>
        </w:rPr>
        <w:t xml:space="preserve">Ld. még a </w:t>
      </w:r>
      <w:r w:rsidRPr="00417112">
        <w:rPr>
          <w:rStyle w:val="LbjegyzetszvegChar"/>
          <w:i/>
        </w:rPr>
        <w:t>Csoportok és irányzatok</w:t>
      </w:r>
      <w:r w:rsidRPr="00E31713">
        <w:rPr>
          <w:rStyle w:val="LbjegyzetszvegChar"/>
        </w:rPr>
        <w:t xml:space="preserve"> fejezetet itt: Hetényi Zsuzsa: </w:t>
      </w:r>
      <w:r w:rsidRPr="00E31713">
        <w:rPr>
          <w:rStyle w:val="LbjegyzetszvegChar"/>
          <w:i/>
        </w:rPr>
        <w:t>„Miről is szólnak azok a könyvek” 1-2. 2. kötet: Irodalomelemzés a 20. századi orosz próza szövegmintáin</w:t>
      </w:r>
      <w:r>
        <w:rPr>
          <w:rStyle w:val="LbjegyzetszvegChar"/>
          <w:i/>
        </w:rPr>
        <w:t xml:space="preserve">. </w:t>
      </w:r>
      <w:r>
        <w:rPr>
          <w:rStyle w:val="LbjegyzetszvegChar"/>
        </w:rPr>
        <w:t>Budapest, ELTE BTK, 2020.</w:t>
      </w:r>
    </w:p>
  </w:footnote>
  <w:footnote w:id="4">
    <w:p w:rsidR="00E31713" w:rsidRDefault="00E31713" w:rsidP="00E31713">
      <w:pPr>
        <w:pStyle w:val="Lbjegyzetszveg"/>
        <w:spacing w:before="0" w:after="0"/>
      </w:pPr>
      <w:r>
        <w:rPr>
          <w:rStyle w:val="Lbjegyzet-hivatkozs"/>
        </w:rPr>
        <w:footnoteRef/>
      </w:r>
      <w:r>
        <w:t xml:space="preserve"> Prózaírók listája, a</w:t>
      </w:r>
      <w:r w:rsidRPr="00B8666A">
        <w:t>kikről</w:t>
      </w:r>
      <w:r>
        <w:t xml:space="preserve"> </w:t>
      </w:r>
      <w:r w:rsidR="00417112">
        <w:t xml:space="preserve">a kurzusokban nem </w:t>
      </w:r>
      <w:r w:rsidR="00C02A36">
        <w:t xml:space="preserve">eleget </w:t>
      </w:r>
      <w:r w:rsidR="00417112">
        <w:t>vagy ritkán beszélünk</w:t>
      </w:r>
      <w:r w:rsidR="00C02A36">
        <w:t>, ill.</w:t>
      </w:r>
      <w:r>
        <w:t xml:space="preserve"> </w:t>
      </w:r>
      <w:r w:rsidRPr="00B8666A">
        <w:t>más</w:t>
      </w:r>
      <w:r>
        <w:t xml:space="preserve"> </w:t>
      </w:r>
      <w:r w:rsidRPr="00B8666A">
        <w:t>művészeti</w:t>
      </w:r>
      <w:r>
        <w:t xml:space="preserve"> </w:t>
      </w:r>
      <w:r w:rsidRPr="00B8666A">
        <w:t>vagy</w:t>
      </w:r>
      <w:r>
        <w:t xml:space="preserve"> </w:t>
      </w:r>
      <w:r w:rsidRPr="00B8666A">
        <w:t>tudományág</w:t>
      </w:r>
      <w:r>
        <w:t xml:space="preserve">ak </w:t>
      </w:r>
      <w:r w:rsidRPr="00B8666A">
        <w:t>fontos</w:t>
      </w:r>
      <w:r>
        <w:t xml:space="preserve"> </w:t>
      </w:r>
      <w:r w:rsidRPr="00B8666A">
        <w:t>képviselői</w:t>
      </w:r>
      <w:r>
        <w:t>. A teljes keresztnév vagy rövidítése csak akkor szerepel, ha azonos családnevű más szerzővel összetéveszthető.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5221"/>
    <w:multiLevelType w:val="multilevel"/>
    <w:tmpl w:val="F5F8E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A6211B8"/>
    <w:multiLevelType w:val="multilevel"/>
    <w:tmpl w:val="C28E51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13"/>
    <w:rsid w:val="000710D5"/>
    <w:rsid w:val="00160809"/>
    <w:rsid w:val="001943B0"/>
    <w:rsid w:val="00314F93"/>
    <w:rsid w:val="00417112"/>
    <w:rsid w:val="00486F00"/>
    <w:rsid w:val="00522D89"/>
    <w:rsid w:val="00590009"/>
    <w:rsid w:val="00596662"/>
    <w:rsid w:val="006E4E8D"/>
    <w:rsid w:val="007C3A52"/>
    <w:rsid w:val="00B56CA1"/>
    <w:rsid w:val="00C02A36"/>
    <w:rsid w:val="00CF6F9B"/>
    <w:rsid w:val="00E3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713"/>
    <w:pPr>
      <w:spacing w:before="4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bjegyzetszveg"/>
    <w:link w:val="Stlus1Char"/>
    <w:qFormat/>
    <w:rsid w:val="006E4E8D"/>
  </w:style>
  <w:style w:type="character" w:customStyle="1" w:styleId="Stlus1Char">
    <w:name w:val="Stílus1 Char"/>
    <w:basedOn w:val="LbjegyzetszvegChar"/>
    <w:link w:val="Stlus1"/>
    <w:rsid w:val="006E4E8D"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nhideWhenUsed/>
    <w:qFormat/>
    <w:rsid w:val="006E4E8D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E4E8D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31713"/>
    <w:rPr>
      <w:vertAlign w:val="superscript"/>
    </w:rPr>
  </w:style>
  <w:style w:type="character" w:styleId="Hiperhivatkozs">
    <w:name w:val="Hyperlink"/>
    <w:basedOn w:val="Bekezdsalapbettpusa"/>
    <w:unhideWhenUsed/>
    <w:rsid w:val="00E3171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31713"/>
    <w:pPr>
      <w:spacing w:after="0" w:line="360" w:lineRule="auto"/>
      <w:ind w:left="720"/>
      <w:contextualSpacing/>
    </w:pPr>
  </w:style>
  <w:style w:type="paragraph" w:customStyle="1" w:styleId="Behzott">
    <w:name w:val="Behúzott"/>
    <w:basedOn w:val="Norml"/>
    <w:rsid w:val="00E31713"/>
    <w:pPr>
      <w:spacing w:before="120" w:after="0" w:line="240" w:lineRule="auto"/>
      <w:ind w:firstLine="709"/>
    </w:pPr>
    <w:rPr>
      <w:rFonts w:eastAsia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317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17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1713"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17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713"/>
    <w:pPr>
      <w:spacing w:before="4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bjegyzetszveg"/>
    <w:link w:val="Stlus1Char"/>
    <w:qFormat/>
    <w:rsid w:val="006E4E8D"/>
  </w:style>
  <w:style w:type="character" w:customStyle="1" w:styleId="Stlus1Char">
    <w:name w:val="Stílus1 Char"/>
    <w:basedOn w:val="LbjegyzetszvegChar"/>
    <w:link w:val="Stlus1"/>
    <w:rsid w:val="006E4E8D"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nhideWhenUsed/>
    <w:qFormat/>
    <w:rsid w:val="006E4E8D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E4E8D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31713"/>
    <w:rPr>
      <w:vertAlign w:val="superscript"/>
    </w:rPr>
  </w:style>
  <w:style w:type="character" w:styleId="Hiperhivatkozs">
    <w:name w:val="Hyperlink"/>
    <w:basedOn w:val="Bekezdsalapbettpusa"/>
    <w:unhideWhenUsed/>
    <w:rsid w:val="00E3171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31713"/>
    <w:pPr>
      <w:spacing w:after="0" w:line="360" w:lineRule="auto"/>
      <w:ind w:left="720"/>
      <w:contextualSpacing/>
    </w:pPr>
  </w:style>
  <w:style w:type="paragraph" w:customStyle="1" w:styleId="Behzott">
    <w:name w:val="Behúzott"/>
    <w:basedOn w:val="Norml"/>
    <w:rsid w:val="00E31713"/>
    <w:pPr>
      <w:spacing w:before="120" w:after="0" w:line="240" w:lineRule="auto"/>
      <w:ind w:firstLine="709"/>
    </w:pPr>
    <w:rPr>
      <w:rFonts w:eastAsia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317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17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1713"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17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kr.ru/" TargetMode="External"/><Relationship Id="rId1" Type="http://schemas.openxmlformats.org/officeDocument/2006/relationships/hyperlink" Target="http://www.textologia.ru/slovari/literaturovedcheskie-terminy/?q=45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601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1</cp:revision>
  <dcterms:created xsi:type="dcterms:W3CDTF">2020-01-06T09:52:00Z</dcterms:created>
  <dcterms:modified xsi:type="dcterms:W3CDTF">2020-01-06T10:06:00Z</dcterms:modified>
</cp:coreProperties>
</file>